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3B" w:rsidRPr="008533F6" w:rsidRDefault="008C003B" w:rsidP="003A0A6E">
      <w:pPr>
        <w:spacing w:line="240" w:lineRule="auto"/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C003B" w:rsidRPr="008533F6" w:rsidRDefault="008C003B" w:rsidP="003A0A6E">
      <w:pPr>
        <w:spacing w:line="240" w:lineRule="auto"/>
        <w:ind w:left="425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A6E" w:rsidRDefault="003A0A6E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003B" w:rsidRPr="001D7DA0" w:rsidRDefault="008C003B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8C003B" w:rsidRPr="001D7DA0" w:rsidRDefault="008C003B" w:rsidP="003A0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3385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2015</w:t>
      </w: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8C003B" w:rsidRPr="001D7DA0" w:rsidRDefault="008C003B" w:rsidP="008C003B">
      <w:pPr>
        <w:rPr>
          <w:rFonts w:ascii="Times New Roman" w:hAnsi="Times New Roman" w:cs="Times New Roman"/>
          <w:sz w:val="28"/>
          <w:szCs w:val="28"/>
        </w:rPr>
      </w:pPr>
    </w:p>
    <w:p w:rsidR="008C003B" w:rsidRPr="001D7DA0" w:rsidRDefault="008C003B" w:rsidP="008C003B">
      <w:pPr>
        <w:rPr>
          <w:rFonts w:ascii="Times New Roman" w:hAnsi="Times New Roman" w:cs="Times New Roman"/>
          <w:sz w:val="28"/>
          <w:szCs w:val="28"/>
        </w:rPr>
      </w:pPr>
    </w:p>
    <w:p w:rsidR="008C003B" w:rsidRDefault="008C003B" w:rsidP="003A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47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7DA0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3A0A6E" w:rsidRPr="003A0A6E" w:rsidRDefault="003A0A6E" w:rsidP="003A0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8C003B" w:rsidRDefault="008C003B" w:rsidP="003A0A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>РЕШИЛА:</w:t>
      </w:r>
    </w:p>
    <w:p w:rsidR="003A0A6E" w:rsidRPr="003A0A6E" w:rsidRDefault="003A0A6E" w:rsidP="003A0A6E">
      <w:pPr>
        <w:spacing w:after="0" w:line="36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8C003B" w:rsidRPr="001D7DA0" w:rsidRDefault="008C003B" w:rsidP="003A0A6E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47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5 года согласно приложению</w:t>
      </w:r>
      <w:r w:rsidRPr="003D31ED">
        <w:rPr>
          <w:rFonts w:ascii="Times New Roman" w:hAnsi="Times New Roman" w:cs="Times New Roman"/>
          <w:sz w:val="28"/>
          <w:szCs w:val="28"/>
        </w:rPr>
        <w:t>.</w:t>
      </w:r>
    </w:p>
    <w:p w:rsidR="008C003B" w:rsidRPr="001D7DA0" w:rsidRDefault="008C003B" w:rsidP="003A0A6E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D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DA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1D7DA0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8C003B" w:rsidRPr="001D7DA0" w:rsidRDefault="008C003B" w:rsidP="008C00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003B" w:rsidRPr="001D7DA0" w:rsidRDefault="008C003B" w:rsidP="008C00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003B" w:rsidRPr="003A0A6E" w:rsidRDefault="008C003B" w:rsidP="008C003B">
      <w:pPr>
        <w:rPr>
          <w:rFonts w:ascii="Times New Roman" w:hAnsi="Times New Roman" w:cs="Times New Roman"/>
          <w:sz w:val="12"/>
          <w:szCs w:val="12"/>
        </w:rPr>
      </w:pPr>
    </w:p>
    <w:p w:rsidR="003A0A6E" w:rsidRDefault="008C003B" w:rsidP="008C003B">
      <w:pPr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A0A6E">
        <w:rPr>
          <w:rFonts w:ascii="Times New Roman" w:hAnsi="Times New Roman" w:cs="Times New Roman"/>
          <w:sz w:val="28"/>
          <w:szCs w:val="28"/>
        </w:rPr>
        <w:t xml:space="preserve">     </w:t>
      </w:r>
      <w:r w:rsidRPr="001D7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3A0A6E" w:rsidRDefault="003A0A6E" w:rsidP="008C003B">
      <w:pPr>
        <w:rPr>
          <w:rFonts w:ascii="Times New Roman" w:hAnsi="Times New Roman" w:cs="Times New Roman"/>
          <w:sz w:val="28"/>
          <w:szCs w:val="28"/>
        </w:rPr>
      </w:pPr>
    </w:p>
    <w:p w:rsidR="003A0A6E" w:rsidRDefault="003A0A6E" w:rsidP="008C003B">
      <w:pPr>
        <w:rPr>
          <w:rFonts w:ascii="Times New Roman" w:hAnsi="Times New Roman" w:cs="Times New Roman"/>
          <w:sz w:val="28"/>
          <w:szCs w:val="28"/>
        </w:rPr>
        <w:sectPr w:rsidR="003A0A6E" w:rsidSect="003A0A6E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DD1452" w:rsidRPr="00EB460D" w:rsidRDefault="00445D6A" w:rsidP="00B94921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D1452" w:rsidRPr="00913D5B" w:rsidRDefault="00DD1452" w:rsidP="00B94921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  <w:r w:rsidRPr="00913D5B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D1452" w:rsidRPr="00913D5B" w:rsidRDefault="00AB35A1" w:rsidP="00B94921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A66F5B">
        <w:rPr>
          <w:rFonts w:ascii="Times New Roman" w:hAnsi="Times New Roman" w:cs="Times New Roman"/>
          <w:sz w:val="26"/>
          <w:szCs w:val="26"/>
        </w:rPr>
        <w:t>18</w:t>
      </w:r>
      <w:r w:rsidR="00335DBC">
        <w:rPr>
          <w:rFonts w:ascii="Times New Roman" w:hAnsi="Times New Roman" w:cs="Times New Roman"/>
          <w:sz w:val="26"/>
          <w:szCs w:val="26"/>
        </w:rPr>
        <w:t xml:space="preserve"> марта 2015</w:t>
      </w:r>
      <w:r w:rsidR="002C7043">
        <w:rPr>
          <w:rFonts w:ascii="Times New Roman" w:hAnsi="Times New Roman" w:cs="Times New Roman"/>
          <w:sz w:val="26"/>
          <w:szCs w:val="26"/>
        </w:rPr>
        <w:t xml:space="preserve"> года</w:t>
      </w:r>
      <w:r w:rsidR="001231CE">
        <w:rPr>
          <w:rFonts w:ascii="Times New Roman" w:hAnsi="Times New Roman" w:cs="Times New Roman"/>
          <w:sz w:val="26"/>
          <w:szCs w:val="26"/>
        </w:rPr>
        <w:t xml:space="preserve"> № 656</w:t>
      </w:r>
    </w:p>
    <w:p w:rsidR="00DD1452" w:rsidRPr="00913D5B" w:rsidRDefault="00DD1452" w:rsidP="00B94921">
      <w:pPr>
        <w:spacing w:after="0" w:line="240" w:lineRule="auto"/>
        <w:ind w:left="6379" w:right="-284" w:hanging="708"/>
        <w:rPr>
          <w:rFonts w:ascii="Times New Roman" w:hAnsi="Times New Roman" w:cs="Times New Roman"/>
          <w:b/>
          <w:sz w:val="28"/>
          <w:szCs w:val="28"/>
        </w:rPr>
      </w:pPr>
    </w:p>
    <w:p w:rsidR="00DD1452" w:rsidRPr="00913D5B" w:rsidRDefault="00DD1452" w:rsidP="00DD1452">
      <w:pPr>
        <w:spacing w:after="0" w:line="240" w:lineRule="auto"/>
        <w:rPr>
          <w:rFonts w:ascii="Times New Roman" w:hAnsi="Times New Roman" w:cs="Times New Roman"/>
          <w:b/>
        </w:rPr>
      </w:pPr>
    </w:p>
    <w:p w:rsidR="004E77D6" w:rsidRDefault="004E77D6" w:rsidP="00EF2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2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24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E24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EF2E2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F2E24">
        <w:rPr>
          <w:rFonts w:ascii="Times New Roman" w:hAnsi="Times New Roman" w:cs="Times New Roman"/>
          <w:b/>
          <w:sz w:val="28"/>
          <w:szCs w:val="28"/>
        </w:rPr>
        <w:t xml:space="preserve"> КВАРТАЛ 2015 ГОДА</w:t>
      </w:r>
    </w:p>
    <w:p w:rsidR="00EF2E24" w:rsidRPr="00EF2E24" w:rsidRDefault="00EF2E24" w:rsidP="00EF2E24">
      <w:pPr>
        <w:spacing w:after="0" w:line="240" w:lineRule="auto"/>
        <w:rPr>
          <w:rFonts w:ascii="Times New Roman" w:hAnsi="Times New Roman" w:cs="Times New Roman"/>
          <w:b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2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F2E2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2E24">
        <w:rPr>
          <w:rFonts w:ascii="Times New Roman" w:hAnsi="Times New Roman" w:cs="Times New Roman"/>
          <w:sz w:val="28"/>
          <w:szCs w:val="28"/>
        </w:rPr>
        <w:t>МЕРОПРИЯТИЯ ДУМЫ ГОРОДСКОГО ОКРУГА ТОЛЬЯТТИ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EF2E24" w:rsidRPr="00EF2E24" w:rsidTr="003A0A6E">
        <w:trPr>
          <w:tblHeader/>
        </w:trPr>
        <w:tc>
          <w:tcPr>
            <w:tcW w:w="1985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F2E24" w:rsidRPr="00EF2E24" w:rsidTr="003A0A6E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08.04.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22.04.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20.05.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03.06.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7.06.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E24" w:rsidRPr="00EF2E24" w:rsidTr="003A0A6E">
        <w:trPr>
          <w:trHeight w:val="278"/>
        </w:trPr>
        <w:tc>
          <w:tcPr>
            <w:tcW w:w="10065" w:type="dxa"/>
            <w:gridSpan w:val="4"/>
            <w:vAlign w:val="bottom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EF2E24" w:rsidRPr="00EF2E24" w:rsidTr="003A0A6E">
        <w:tc>
          <w:tcPr>
            <w:tcW w:w="1985" w:type="dxa"/>
            <w:tcBorders>
              <w:top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15.04.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  <w:tcBorders>
              <w:top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13.05.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  <w:tcBorders>
              <w:top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27.05.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  <w:tcBorders>
              <w:top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10.06.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  <w:tcBorders>
              <w:top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06.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rPr>
          <w:trHeight w:val="70"/>
        </w:trPr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77D6" w:rsidRPr="00EF2E24" w:rsidRDefault="004E77D6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2E24" w:rsidRPr="00EF2E24" w:rsidRDefault="00EF2E24" w:rsidP="00EF2E24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rPr>
          <w:trHeight w:val="316"/>
        </w:trPr>
        <w:tc>
          <w:tcPr>
            <w:tcW w:w="10065" w:type="dxa"/>
            <w:gridSpan w:val="4"/>
            <w:vAlign w:val="bottom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2-й и 4-й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2-й и 4-й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09-30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Кафидова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Н.Х.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2-я и 4-я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2-й и 4-й вторник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13-00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2-й и 4-й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2-я и 4-я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Кармалыга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F2E24" w:rsidRPr="00EF2E24" w:rsidTr="003A0A6E">
        <w:trPr>
          <w:trHeight w:val="229"/>
        </w:trPr>
        <w:tc>
          <w:tcPr>
            <w:tcW w:w="10065" w:type="dxa"/>
            <w:gridSpan w:val="4"/>
            <w:vAlign w:val="bottom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F2E24" w:rsidRPr="00EF2E24" w:rsidTr="003A0A6E">
        <w:trPr>
          <w:trHeight w:val="883"/>
        </w:trPr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EF2E24" w:rsidRPr="00EF2E24" w:rsidRDefault="00EF2E24" w:rsidP="00EF2E2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EF2E24">
        <w:rPr>
          <w:rFonts w:ascii="Times New Roman" w:hAnsi="Times New Roman" w:cs="Times New Roman"/>
          <w:sz w:val="26"/>
          <w:szCs w:val="26"/>
          <w:lang w:val="en-US"/>
        </w:rPr>
        <w:t>II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>ДЕПУТАТСКИЕ СЛУШАНИЯ, ДЕПУТАТСКИЕ СОБРАНИЯ,</w:t>
      </w:r>
      <w:r w:rsidRPr="00EF2E24">
        <w:rPr>
          <w:rFonts w:ascii="Times New Roman" w:hAnsi="Times New Roman" w:cs="Times New Roman"/>
          <w:sz w:val="26"/>
          <w:szCs w:val="26"/>
        </w:rPr>
        <w:br/>
        <w:t xml:space="preserve"> «КРУГЛЫЕ СТОЛЫ», СОВЕЩАНИЯ</w:t>
      </w:r>
    </w:p>
    <w:p w:rsidR="00EF2E24" w:rsidRPr="00EF2E24" w:rsidRDefault="00EF2E24" w:rsidP="00EF2E2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261"/>
        <w:gridCol w:w="2551"/>
        <w:gridCol w:w="2268"/>
      </w:tblGrid>
      <w:tr w:rsidR="00EF2E24" w:rsidRPr="00EF2E24" w:rsidTr="003A0A6E">
        <w:trPr>
          <w:tblHeader/>
        </w:trPr>
        <w:tc>
          <w:tcPr>
            <w:tcW w:w="1985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Депутатские слушания на тему «Об организации взаимодействия органов местного самоуправления и управляющих </w:t>
            </w: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организа-ций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, осуществляющих содержание и управление многоквартирными дома-ми в городском округе Тольятти, в связи с изменениями жилищного законодательства </w:t>
            </w: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Россий-ской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Федерации»</w:t>
            </w:r>
            <w:proofErr w:type="gramEnd"/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Бокка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152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№ 01-27/71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от 11.02.2015)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работы комиссий Думы,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соответствии с Регламентом </w:t>
            </w:r>
          </w:p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«Круглый стол» по вопросам формирования традиций здорового образа жизни и обеспечения эффективной работы организаций, </w:t>
            </w:r>
            <w:proofErr w:type="spellStart"/>
            <w:proofErr w:type="gramStart"/>
            <w:r w:rsidRPr="00EF2E2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действую-щих</w:t>
            </w:r>
            <w:proofErr w:type="spellEnd"/>
            <w:proofErr w:type="gramEnd"/>
            <w:r w:rsidRPr="00EF2E2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в сфере поддержки здорового образа жизни</w:t>
            </w: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17.02.2015 № 199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«Круглый стол» по вопросам развития добровольчества в городском округе Тольятти</w:t>
            </w: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17.02.2015 № 199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«Круглый стол» по проблемам развития малого и среднего предпринимательства в городском округе Тольятти</w:t>
            </w: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98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26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EF2E24">
        <w:rPr>
          <w:rFonts w:ascii="Times New Roman" w:hAnsi="Times New Roman" w:cs="Times New Roman"/>
          <w:sz w:val="26"/>
          <w:szCs w:val="26"/>
          <w:lang w:val="en-US"/>
        </w:rPr>
        <w:t>III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>ВЗАИМОДЕЙСТВИЕ ДУМЫ С МЭРИЕЙ, ОБЩЕСТВЕННЫМИ ОРГАНИЗАЦИЯМИ, СРЕДСТВАМИ МАССОВОЙ ИНФОРМАЦИИ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EF2E24" w:rsidRPr="00EF2E24" w:rsidTr="003A0A6E">
        <w:trPr>
          <w:tblHeader/>
        </w:trPr>
        <w:tc>
          <w:tcPr>
            <w:tcW w:w="2127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F2E24" w:rsidRPr="00EF2E24" w:rsidTr="003A0A6E">
        <w:tc>
          <w:tcPr>
            <w:tcW w:w="2127" w:type="dxa"/>
          </w:tcPr>
          <w:p w:rsidR="00EF2E24" w:rsidRPr="00EF2E24" w:rsidRDefault="00EF2E24" w:rsidP="00EF2E2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 соответствии со Сводным перечнем организационных мероприятий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мэрией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F2E24" w:rsidRPr="00EF2E24" w:rsidTr="003A0A6E">
        <w:tc>
          <w:tcPr>
            <w:tcW w:w="2127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Заседание президиума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17.02.2015 № 199</w:t>
            </w:r>
          </w:p>
        </w:tc>
      </w:tr>
      <w:tr w:rsidR="00EF2E24" w:rsidRPr="00EF2E24" w:rsidTr="003A0A6E">
        <w:tc>
          <w:tcPr>
            <w:tcW w:w="2127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комиссий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17.02.2015 № 199</w:t>
            </w:r>
          </w:p>
        </w:tc>
      </w:tr>
      <w:tr w:rsidR="00EF2E24" w:rsidRPr="00EF2E24" w:rsidTr="003A0A6E">
        <w:tc>
          <w:tcPr>
            <w:tcW w:w="2127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17.02.2015 № 199</w:t>
            </w:r>
          </w:p>
        </w:tc>
      </w:tr>
      <w:tr w:rsidR="00EF2E24" w:rsidRPr="00EF2E24" w:rsidTr="003A0A6E">
        <w:tc>
          <w:tcPr>
            <w:tcW w:w="2127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EF2E24" w:rsidRPr="00EF2E24" w:rsidRDefault="00EF2E24" w:rsidP="00EF2E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2E24" w:rsidRPr="00EF2E24" w:rsidRDefault="00EF2E24" w:rsidP="00EF2E2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EF2E24" w:rsidRPr="006A3016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EF2E24">
        <w:rPr>
          <w:rFonts w:ascii="Times New Roman" w:hAnsi="Times New Roman" w:cs="Times New Roman"/>
          <w:sz w:val="26"/>
          <w:szCs w:val="26"/>
          <w:lang w:val="en-US"/>
        </w:rPr>
        <w:t>IV</w:t>
      </w:r>
    </w:p>
    <w:p w:rsid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 xml:space="preserve"> ВОПРОСЫ ОСУЩЕСТВЛЕНИЯ </w:t>
      </w:r>
      <w:proofErr w:type="gramStart"/>
      <w:r w:rsidRPr="00EF2E2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F2E24">
        <w:rPr>
          <w:rFonts w:ascii="Times New Roman" w:hAnsi="Times New Roman" w:cs="Times New Roman"/>
          <w:sz w:val="26"/>
          <w:szCs w:val="26"/>
        </w:rPr>
        <w:t xml:space="preserve"> ИСПОЛНЕНИЕМ ПОЛНОМОЧИЙ ПО РЕШЕНИЮ ВОПРОСОВ МЕСТНОГО ЗНАЧЕНИЯ</w:t>
      </w:r>
    </w:p>
    <w:p w:rsidR="006A3016" w:rsidRPr="00EF2E24" w:rsidRDefault="006A3016" w:rsidP="00EF2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EF2E24" w:rsidRPr="00EF2E24" w:rsidTr="003A0A6E">
        <w:trPr>
          <w:tblHeader/>
        </w:trPr>
        <w:tc>
          <w:tcPr>
            <w:tcW w:w="1277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F2E24" w:rsidRPr="00EF2E24" w:rsidTr="003A0A6E">
        <w:trPr>
          <w:trHeight w:val="374"/>
        </w:trPr>
        <w:tc>
          <w:tcPr>
            <w:tcW w:w="1277" w:type="dxa"/>
            <w:tcBorders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08.04.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1. Об информации мэрии о выполнении муниципальной программы «Развитие органов местного самоуправления городского округа Тольятти на 2014-2016 годы», утвержденной постановлением мэрии городского округа Тольятти от 11 октября 2013 года № 3154-п/1,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6A30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самоуправлению и взаимодействию с общественными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некоммерчески</w:t>
            </w:r>
            <w:r w:rsidR="006A301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ми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от 17</w:t>
            </w:r>
            <w:r w:rsidRPr="00EF2E2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130</w:t>
            </w:r>
          </w:p>
        </w:tc>
      </w:tr>
      <w:tr w:rsidR="00EF2E24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2. Об информации мэрии о выполнении муниципальной программы «Развитие муниципальной службы в городском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округе Тольятти на 2014-2016 годы», утвержденной постановлением мэрии городского округа Тольятти от 14 октября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2013 года № 3176-п/1,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6A30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самоуправлению и взаимодействию с общественными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некоммерчески</w:t>
            </w:r>
            <w:r w:rsidR="006A301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ми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130</w:t>
            </w:r>
          </w:p>
        </w:tc>
      </w:tr>
      <w:tr w:rsidR="00EF2E24" w:rsidRPr="00EF2E24" w:rsidTr="003A0A6E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3. Об информации мэрии о выполнении муниципальной программы «Обеспечение пожарной безопасности на объектах муниципальной собственности городского округа Тольятти на 2014-2016гг.», утвержденной постановлением мэрии городского округа Тольятти от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11 октября 2013 года № 3156-п/1,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</w:tc>
      </w:tr>
      <w:tr w:rsidR="00EF2E24" w:rsidRPr="00EF2E24" w:rsidTr="003A0A6E">
        <w:trPr>
          <w:trHeight w:val="251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4. Об информации мэрии о выполнении муниципальной программы «Профилактика терроризма и экстремизма на территории городского округа Тольятти на 2014-2016 годы», утвержденной постановлением мэрии городского округа Тольятти от 4 октября 2013 года № 3079-п/1,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</w:tc>
      </w:tr>
      <w:tr w:rsidR="00EF2E24" w:rsidRPr="00EF2E24" w:rsidTr="003A0A6E">
        <w:trPr>
          <w:trHeight w:val="17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муниципальной программы «Молодой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семье - доступное жилье» на 2014-2015 годы,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от 11 октября 2013 года № 3155-п/1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199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организации работы с детьми и молодежью в городском округе Тольятти «Молодежь Тольятти» на 2014-2020гг.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30 сентября 2013 года № 2986-п/1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за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199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ведомственной целевой программы «Семья и дети городского округа Тольятти» на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 xml:space="preserve">2012 год и на плановый период 2013-2014 годов,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от 20 октября 2011 года № 3213-п/1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199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мэрии о выполнении муниципальной программы по повышению эффективности бюджетных расходов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городского округа Тольятти на 2012-2014 годы, утвержденной постановлением мэрии городского округа Тольятти от 29 июня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2012 года № 1871-п/1,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экономической политике от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177</w:t>
            </w:r>
          </w:p>
        </w:tc>
      </w:tr>
      <w:tr w:rsidR="00EF2E24" w:rsidRPr="00EF2E24" w:rsidTr="003A0A6E">
        <w:trPr>
          <w:trHeight w:val="363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proofErr w:type="gramStart"/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«Развитие автомобильных дорог городского округа Тольятти, расположенных в зоне застройки индивидуальными жилыми домами, на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2014-2020 годы»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 января 2014 года № 233-п/1, за 2014 год</w:t>
            </w:r>
            <w:proofErr w:type="gramEnd"/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176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«Развитие городского пассажирского транспорта в городском округе Тольятти на период 2014-2017гг.» муниципальной программы «Развитие транспортной системы и дорожного хозяйства 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на 2014-2020гг.», утвержденной постановлением мэрии городского округа Тольятти от 29 января 2014 года № 233-п/1,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</w:p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№ 176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420B8" w:rsidRPr="00EF2E24" w:rsidRDefault="00EF2E24" w:rsidP="006A3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«Модернизация и развитие автомобильных дорог общего пользования местного значения городского округа Тольятти на 2014-2016 годы» муниципальной программы «Развитие транспортной системы и дорожного хозяйства 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на 2014-2020гг.», утвержденной постановлением мэрии городского округа Тольятти от 29 января 2014 года № 233-п/1,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176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подпрограммы «Содержание улично-дорожной сети на 2014-2016гг.» муниципальной программы «Развитие транспортной системы и дорожного хозяйства 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на 2014-2020гг.», утвержденной постановлением мэрии городского округа Тольятти от 29 января 2014 года № 233-п/1,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</w:p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№ 176</w:t>
            </w:r>
          </w:p>
        </w:tc>
      </w:tr>
      <w:tr w:rsidR="00EF2E24" w:rsidRPr="00EF2E24" w:rsidTr="003A0A6E">
        <w:trPr>
          <w:trHeight w:val="2081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ведомственной целевой программы «Восстановление и ремонт ливневой канализации 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 xml:space="preserve">в 2013-2015гг.», утвержденной постановлением мэрии городского округа Тольятти от 30 декабря 2012 года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3844-п/1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176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ведомственной целевой программы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«Ремонт жилых помещений в многоквартирных домах, находящихся в муниципальной собственности городского округа Тольятти, в 2013-2015гг.», утвержденной постановлением мэрии городского округа Тольятти от 31 августа 2012 года № 2406-п/1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176</w:t>
            </w:r>
          </w:p>
        </w:tc>
      </w:tr>
      <w:tr w:rsidR="00EF2E24" w:rsidRPr="00EF2E24" w:rsidTr="003A0A6E">
        <w:trPr>
          <w:trHeight w:val="35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Плана мероприятий по комплексному содержанию территории жилых кварталов городского округа Тольятти на 2014-2016 годы, утвержденного постановлением мэрии городского округа Тольятти от 6 марта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2014 года № 691-п/1,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176</w:t>
            </w:r>
          </w:p>
        </w:tc>
      </w:tr>
      <w:tr w:rsidR="00EF2E24" w:rsidRPr="00EF2E24" w:rsidTr="003A0A6E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22.04.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Об информации мэрии о выполнении мероприятий первого этапа реализации Генерального плана городского округа Тольятти Самарской области на расчетный срок до 2025 года, утвержденного постановлением Тольяттинской городской Думы от 9 июля 2004 года № 1190,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(1 очередь строительства) - до 2015 года, и о ходе выполнения мероприятий по подготовке проекта Генерального плана городского округа Тольятти Самарской области на очередной период</w:t>
            </w:r>
            <w:proofErr w:type="gramEnd"/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муниципальному имуществу,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градостроитель-ству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от 17.02.2015 № 219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6A3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2. Об информации мэрии о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выполнении муниципальной программы «Стимулирование развития жилищного строительства в городском округе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Тольятти» на 2014-2016 годы, утвержденной</w:t>
            </w:r>
            <w:r w:rsidR="006A30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постановлением мэрии городского округа Тольятти от 11 октября 2013 года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3161-п/1, за 2014 год 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муниципальному имуществу,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градостроитель-ству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землепользова-нию</w:t>
            </w:r>
            <w:proofErr w:type="spellEnd"/>
          </w:p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219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3. Об информации мэрии о выполнении муниципальной программы «Противодействие коррупции в городском округе Тольятти на 2014-2016 годы», утвержденной постановлением мэрии городского округа Тольятти от 11 октября 2013 года № 3143-п/1,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4. Об информации мэрии о выполнении муниципальной программы мер по профилактике наркомании населения городского округа Тольятти на 2013-2015 годы, утвержденной постановлением мэрии городского округа Тольятти от 13 июня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2013 года № 1953-п/1,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</w:tc>
      </w:tr>
      <w:tr w:rsidR="00EF2E24" w:rsidRPr="00EF2E24" w:rsidTr="003A0A6E">
        <w:trPr>
          <w:trHeight w:val="656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5. Об информации мэрии о выполнении подпрограммы «Повышение безопасности дорожного движения на период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 января 2014 года № 233-п/1,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</w:tc>
      </w:tr>
      <w:tr w:rsidR="00EF2E24" w:rsidRPr="00EF2E24" w:rsidTr="003A0A6E">
        <w:trPr>
          <w:trHeight w:val="372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6. Об информации мэрии о выполнении муниципальной программы «Охрана, защита и воспроизводство лесов, расположенных в границах городского округа Тольятти,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2014-2018 годы», утвержденной постановлением мэрии городского округа Тольятти от 11 октября 2013 года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3152-п/1,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6A30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самоуправлению и взаимодействию с общественными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некоммерчески</w:t>
            </w:r>
            <w:r w:rsidR="006A301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ми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EF2E24" w:rsidRPr="00EF2E24" w:rsidRDefault="00EF2E24" w:rsidP="00EF2E2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130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6A3016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муниципальной программы по созданию условий для улучшения качества жизни жителей городского округа Тольятти и обеспечения социальной стабильности на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2014-2016 годы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14 октября 2013 года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№ 3177-п/1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социальной политике от 17.02.2015 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6A3016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муниципальной программы «Формирование беспрепятственного доступа инвалидов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других маломобильных групп населения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к объектам социальной инфраструктуры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на территории городского округа Тольятти на 2014-2020 годы»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14 октября 2013 года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№ 3178-п/1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6A3016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муниципальной программы «Создание условий для развития туризма на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территории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на 2014-2020гг.»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11 октября 2013 года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№ 3144-п/1,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мэрии о выполнении муниципальной программы 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«Повышение инвестиционной привлекательности и создание условий для инновационного развития городского округа Тольятти на 2014-2016 годы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утвержденной постановлением мэрии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округа Тольятти 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от 11 октября 2013 года 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br/>
              <w:t>№ 3145-п/1,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 от 17.02.2015 № 177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мэрии о выполнении муниципальной программы «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Развитие информационно-телекоммуникационной инфраструктуры городского округа Тольятти на 2014-2016 годы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утвержденной постановлением мэрии городского округа Тольятти от 11 октября 2013 года </w:t>
            </w:r>
            <w:r w:rsidRPr="00EF2E24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br/>
              <w:t xml:space="preserve">№ 3149-п/1,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>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 от 17.02.2015 № 177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 xml:space="preserve">«Об энергосбережении и повышении энергетической эффективности в городском округе Тольятти на 2014-2016гг.», утвержденной постановлением мэрии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городского округа Тольятти от 17 сентября 2014 года № 3467-п/1,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муниципальной программы «Капитальный ремонт многоквартирных домов городского округа Тольятти на 2014-2018 годы», утвержденной постановлением мэрии городского округа Тольятти от 11 октября 2013 года № 3157-п/1,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1823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ведомственной целевой экологической программы 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 xml:space="preserve">на 2013-2015 годы, утвержденной постановлением мэрии городского округа Тольятти от 30 октября 2012 года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3052-п/1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2128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  <w:proofErr w:type="gramStart"/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по обращению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с отходами на территории</w:t>
            </w:r>
            <w:proofErr w:type="gramEnd"/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городского округа Тольятти на 2014-2016 годы, утвержденной постановлением мэрии городского округа Тольятти от 11 октября 2013 года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3142-п/1,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16.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мероприятий по благоустройству внутриквартальных территорий городского округа Тольятти в 2015 году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891E95" w:rsidRPr="00EF2E24" w:rsidTr="006A3016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891E95" w:rsidRPr="00EF2E24" w:rsidRDefault="00891E95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891E95" w:rsidRPr="0010051C" w:rsidRDefault="00891E95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51C">
              <w:rPr>
                <w:rFonts w:ascii="Times New Roman" w:hAnsi="Times New Roman" w:cs="Times New Roman"/>
                <w:sz w:val="26"/>
                <w:szCs w:val="26"/>
              </w:rPr>
              <w:t xml:space="preserve">17. Об информации мэрии о ходе выполнения наказов избирателей депутатам Думы, включенных в Перечень наказов избирателей депутатам Думы городского округа Тольятти </w:t>
            </w:r>
            <w:r w:rsidRPr="001005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="0010051C">
              <w:rPr>
                <w:rFonts w:ascii="Times New Roman" w:hAnsi="Times New Roman" w:cs="Times New Roman"/>
                <w:sz w:val="26"/>
                <w:szCs w:val="26"/>
              </w:rPr>
              <w:t xml:space="preserve"> созыва, утвержденный решением Д</w:t>
            </w:r>
            <w:r w:rsidRPr="0010051C">
              <w:rPr>
                <w:rFonts w:ascii="Times New Roman" w:hAnsi="Times New Roman" w:cs="Times New Roman"/>
                <w:sz w:val="26"/>
                <w:szCs w:val="26"/>
              </w:rPr>
              <w:t>умы городского округа Тольятти от 4 июня 2014 года № 341, за 2014 год</w:t>
            </w:r>
          </w:p>
          <w:p w:rsidR="00891E95" w:rsidRPr="0010051C" w:rsidRDefault="00891E95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91E95" w:rsidRPr="0010051C" w:rsidRDefault="00FC79B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51C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2519F6" w:rsidRPr="0010051C" w:rsidRDefault="002519F6" w:rsidP="006A30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0051C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10051C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10051C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самоуправлению и взаимодействию с общественными и </w:t>
            </w:r>
            <w:proofErr w:type="spellStart"/>
            <w:r w:rsidRPr="0010051C">
              <w:rPr>
                <w:rFonts w:ascii="Times New Roman" w:hAnsi="Times New Roman" w:cs="Times New Roman"/>
                <w:sz w:val="25"/>
                <w:szCs w:val="25"/>
              </w:rPr>
              <w:t>некоммерчески-ми</w:t>
            </w:r>
            <w:proofErr w:type="spellEnd"/>
            <w:r w:rsidRPr="0010051C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891E95" w:rsidRPr="0010051C" w:rsidRDefault="002519F6" w:rsidP="002519F6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10051C">
              <w:rPr>
                <w:rFonts w:ascii="Times New Roman" w:hAnsi="Times New Roman" w:cs="Times New Roman"/>
                <w:sz w:val="25"/>
                <w:szCs w:val="25"/>
              </w:rPr>
              <w:t xml:space="preserve">от 17.03.2015 </w:t>
            </w:r>
            <w:r w:rsidRPr="0010051C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№ </w:t>
            </w:r>
            <w:r w:rsidR="0010051C" w:rsidRPr="0010051C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140</w:t>
            </w:r>
          </w:p>
        </w:tc>
      </w:tr>
      <w:tr w:rsidR="00EF2E24" w:rsidRPr="00EF2E24" w:rsidTr="006A3016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F2E24" w:rsidRPr="00891E95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91E95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1. Об информации мэрии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городского округа Тольятти, утвержденными решением Думы городского округа Тольятти от 15 июня 2011 года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576, в 2014 году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муниципальному имуществу,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градостроитель-ству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</w:p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219</w:t>
            </w:r>
          </w:p>
        </w:tc>
      </w:tr>
      <w:tr w:rsidR="00EF2E24" w:rsidRPr="00EF2E24" w:rsidTr="006A3016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отчете мэрии о реализации </w:t>
            </w:r>
            <w:r w:rsidRPr="00EF2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he-IL"/>
              </w:rPr>
              <w:t xml:space="preserve">Стратегического плана развития городского округа Тольятти до 2020 года, утвержденного решением Думы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he-IL"/>
              </w:rPr>
              <w:t>от 7 июля 2010 года № 335,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 от 17.02.2015 № 177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«Дети городского округа Тольятти» на 2014-2016 годы»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от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11 октября 2013 года № 3158-п/1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«Развитие физической культуры и спорта на территории городского округа Тольятти на 2014-2016 годы»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30 сентября 2013 года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№ 2987-п/1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</w:pP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Об информации мэрии о выполнении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«Культура Тольятти (2014-2018гг.)»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утвержденной постановлением мэрии городского округа Тольятти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30 сентября 2013 года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№ 2988-п/1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«Развитие малого и среднего предпринимательства городского округа Тольятти на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 xml:space="preserve">2014-2017 годы», утвержденной постановлением мэрии городского округа Тольятти от 11 октября 2013 года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3150-п/1,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B1C6A" w:rsidRPr="00EF2E24" w:rsidRDefault="00EF2E24" w:rsidP="00801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«Развитие потребительского рынка в городском округе Тольятти на 2014-2016гг.», утвержденной постановлением мэрии городского округа Тольятти от 11 октября 2013 года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3151-п/1,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отчете мэрии о реализации Программы комплексного социально-экономического развития городского округа Тольятти на 2010-2014 годы, утвержденной решением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Думы городского округа Тольятти от 19 мая 2010 года № 293,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экономической политике от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17.02.2015 № 177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>Об итоговом отчете мэрии о реализации Программы комплексного социально-экономического развития городского округа Тольятти на 2010-2014 годы, утвержденной решением Думы городского округа Тольятти от 19 мая 2010 года № 293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 от 17.02.2015 № 177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 плане оптимизации сети муниципальных учреждений социальной сферы в городском округе Тольятти в </w:t>
            </w:r>
            <w:r w:rsidRPr="00EF2E2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2015 году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17.02.2015 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br/>
              <w:t>№ 199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отчете мэрии о выполнении </w:t>
            </w:r>
            <w:proofErr w:type="gramStart"/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Программы комплексного развития систем коммунальной инфраструктуры городского округа Тольятти</w:t>
            </w:r>
            <w:proofErr w:type="gramEnd"/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период до 2015 года, утвержденной решением Думы городского округа Тольятти от 17 июня 2009 года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107,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03.06.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1. Об отчете мэрии об исполнении бюджета городского округа Тольятти за </w:t>
            </w: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экономической политике 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177;</w:t>
            </w:r>
          </w:p>
          <w:p w:rsidR="00EB1299" w:rsidRPr="00EF2E24" w:rsidRDefault="00EF2E24" w:rsidP="00EA619A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мэрии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(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вх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31525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№01-25/99 от 18.02.2015)</w:t>
            </w:r>
          </w:p>
        </w:tc>
      </w:tr>
      <w:tr w:rsidR="00EF2E24" w:rsidRPr="00EF2E24" w:rsidTr="00DE7071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proofErr w:type="gramEnd"/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ежегодном отчете мэра городского округа Тольятти о результатах его деятельности и деятельности мэрии городского округа Тольятти за 2014 год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6A301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местно</w:t>
            </w:r>
            <w:r w:rsidR="006A3016">
              <w:rPr>
                <w:rFonts w:ascii="Times New Roman" w:hAnsi="Times New Roman" w:cs="Times New Roman"/>
                <w:sz w:val="25"/>
                <w:szCs w:val="25"/>
              </w:rPr>
              <w:t>му самоуправлению и взаимодейст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вию с общественными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некоммерчески-ми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EF2E24" w:rsidRPr="00EF2E24" w:rsidRDefault="00EF2E24" w:rsidP="00EF2E24">
            <w:pPr>
              <w:spacing w:after="0" w:line="240" w:lineRule="atLeast"/>
              <w:ind w:left="-108" w:right="-61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от 17.02.2015 №130;</w:t>
            </w:r>
          </w:p>
          <w:p w:rsidR="006A3016" w:rsidRDefault="00EF2E24" w:rsidP="00EF2E24">
            <w:pPr>
              <w:spacing w:after="0" w:line="240" w:lineRule="auto"/>
              <w:ind w:left="-108" w:right="-61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мэрии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(вх.№01-25/99 </w:t>
            </w:r>
            <w:proofErr w:type="gramEnd"/>
          </w:p>
          <w:p w:rsidR="00EF2E24" w:rsidRPr="00EF2E24" w:rsidRDefault="00EF2E24" w:rsidP="00EF2E24">
            <w:pPr>
              <w:spacing w:after="0" w:line="240" w:lineRule="auto"/>
              <w:ind w:left="-108" w:right="-61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от 18.02.2015)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17.06.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мероприятий по благоустройству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внутриквартальных территорий городского округа Тольятти в 2015 году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мэрии о выполнении мероприятий по установке общедомовых приборов учета в многоквартирных домах городского округа Тольятти по состоянию на 1 июня 2015 года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«Капитальный ремонт общего имущества в многоквартирных домах, расположенных на территории городского округа Тольятти», утвержденной постановлением мэрии городского округа Тольятти от 30 декабря 2013 года № 4116-п/1, по состоянию на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1 июня 2015 года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gramStart"/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под-программы «Модернизация и развитие автомобильных дорог общего пользования местного значения городского округа Тольятти на 2014-2016 годы» муниципальной программы «Развитие транспортной системы и дорожного хозяйства городского округа Тольятти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на 2014-2020гг.», утвержденной постановлением мэрии городского округа Тольятти от 29 января 2014 года № 233-п/1, по состоянию на 1 июня 2015 года</w:t>
            </w:r>
            <w:proofErr w:type="gramEnd"/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</w:tbl>
    <w:p w:rsidR="005F2E32" w:rsidRPr="006A3016" w:rsidRDefault="005F2E32" w:rsidP="00EF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EF2E24">
        <w:rPr>
          <w:rFonts w:ascii="Times New Roman" w:hAnsi="Times New Roman" w:cs="Times New Roman"/>
          <w:sz w:val="26"/>
          <w:szCs w:val="26"/>
          <w:lang w:val="en-US"/>
        </w:rPr>
        <w:t>V</w:t>
      </w:r>
    </w:p>
    <w:p w:rsidR="00EF2E24" w:rsidRPr="00EF2E24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E24">
        <w:rPr>
          <w:rFonts w:ascii="Times New Roman" w:hAnsi="Times New Roman" w:cs="Times New Roman"/>
          <w:sz w:val="26"/>
          <w:szCs w:val="26"/>
        </w:rPr>
        <w:t>ИНЫЕ ВОПРОСЫ ТЕКУЩЕЙ ДЕЯТЕЛЬНОСТИ</w:t>
      </w:r>
    </w:p>
    <w:p w:rsidR="00EF2E24" w:rsidRPr="006A3016" w:rsidRDefault="00EF2E24" w:rsidP="00EF2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EF2E24" w:rsidRPr="00EF2E24" w:rsidTr="006A3016">
        <w:trPr>
          <w:tblHeader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EF2E24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E24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F2E24" w:rsidRPr="00EF2E24" w:rsidTr="006A3016">
        <w:tc>
          <w:tcPr>
            <w:tcW w:w="1277" w:type="dxa"/>
            <w:tcBorders>
              <w:bottom w:val="single" w:sz="4" w:space="0" w:color="auto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08.04.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1. Об отчете о деятельности контрольно-счетной палаты городского округа Тольятти за 2014 год</w:t>
            </w:r>
          </w:p>
        </w:tc>
        <w:tc>
          <w:tcPr>
            <w:tcW w:w="1701" w:type="dxa"/>
          </w:tcPr>
          <w:p w:rsidR="00EF2E24" w:rsidRPr="00EF2E24" w:rsidRDefault="006A3016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Контрольно-счетная палата</w:t>
            </w:r>
            <w:bookmarkStart w:id="0" w:name="_GoBack"/>
            <w:bookmarkEnd w:id="0"/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от 17</w:t>
            </w:r>
            <w:r w:rsidRPr="00EF2E2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  <w:p w:rsidR="006A3016" w:rsidRPr="00EF2E24" w:rsidRDefault="006A3016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F2E24" w:rsidRPr="00EF2E24" w:rsidTr="006A3016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03.06.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О внесении изменений в Положение о постоянной комиссии по бюджету и экономической политике Думы городского округа Тольятти, утвержденное решением Думы городского округа Тольятти от </w:t>
            </w:r>
            <w:r w:rsidRPr="00EF2E2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2 октября 2013 года № 28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экономичес-кой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политике  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бюджету и экономической политике от 17.02.2015 № 177</w:t>
            </w:r>
          </w:p>
        </w:tc>
      </w:tr>
      <w:tr w:rsidR="00EF2E24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EF2E2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внесении изменений в Положение о постоянной комиссии по городскому хозяйству Думы городского округа Тольятти, утвержденное решением Думы городского округа Тольятти от 2 октября 2013 года № 32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 от 17.02.2015 № 176</w:t>
            </w:r>
          </w:p>
        </w:tc>
      </w:tr>
      <w:tr w:rsidR="00EF2E24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3. О внесении изменений в Положение о постоянной комиссии по контролю, общественной безопасности и соблюдению депутатской этики Думы городского округа Тольятти, утвержденное решением Думы городского округа Тольятти от 2 октября 2013 года № 33</w:t>
            </w:r>
          </w:p>
        </w:tc>
        <w:tc>
          <w:tcPr>
            <w:tcW w:w="1701" w:type="dxa"/>
          </w:tcPr>
          <w:p w:rsidR="00EF2E24" w:rsidRPr="00EF2E24" w:rsidRDefault="00EF2E24" w:rsidP="006A30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</w:p>
          <w:p w:rsidR="00EF2E24" w:rsidRPr="00EF2E24" w:rsidRDefault="00EF2E24" w:rsidP="00EF2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103</w:t>
            </w:r>
          </w:p>
        </w:tc>
      </w:tr>
      <w:tr w:rsidR="00EF2E24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EF2E24" w:rsidP="00EF2E2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4. О внесении изменений в Положение о постоянной комиссии по муниципальному имуществу, градостроительству и землепользованию Думы городского округа Тольятти, утвержденное решением Думы городского округа Тольятти от 2 октября 2013 года № 29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землеполь</w:t>
            </w:r>
            <w:proofErr w:type="spell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зованию</w:t>
            </w:r>
            <w:proofErr w:type="spellEnd"/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EF2E24" w:rsidRPr="00EF2E24" w:rsidRDefault="00EF2E24" w:rsidP="00EF2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муниципальному имуществу, </w:t>
            </w:r>
            <w:proofErr w:type="spellStart"/>
            <w:proofErr w:type="gram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градостроитель-ству</w:t>
            </w:r>
            <w:proofErr w:type="spellEnd"/>
            <w:proofErr w:type="gramEnd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</w:p>
          <w:p w:rsidR="00EF2E24" w:rsidRPr="00EF2E24" w:rsidRDefault="00EF2E24" w:rsidP="00EF2E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 xml:space="preserve">от 17.02.2015 </w:t>
            </w:r>
            <w:r w:rsidRPr="00EF2E24">
              <w:rPr>
                <w:rFonts w:ascii="Times New Roman" w:hAnsi="Times New Roman" w:cs="Times New Roman"/>
                <w:sz w:val="25"/>
                <w:szCs w:val="25"/>
              </w:rPr>
              <w:br/>
              <w:t>№ 219</w:t>
            </w:r>
          </w:p>
        </w:tc>
      </w:tr>
      <w:tr w:rsidR="002068B0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2068B0" w:rsidRPr="00EF2E24" w:rsidRDefault="002068B0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2068B0" w:rsidRPr="00AC7B74" w:rsidRDefault="002068B0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B74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AC7B7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 внесении изменений в Положение о постоянной комиссии по местному самоуправлению и взаимодействию с общественными и некоммерческими организациями Думы городского округа Тольятти, утвержденное решением Думы городского округа Тольятти от 2 октября 2013 года № 30</w:t>
            </w:r>
          </w:p>
        </w:tc>
        <w:tc>
          <w:tcPr>
            <w:tcW w:w="1701" w:type="dxa"/>
          </w:tcPr>
          <w:p w:rsidR="002068B0" w:rsidRPr="00AC7B74" w:rsidRDefault="001711E5" w:rsidP="006A30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</w:t>
            </w:r>
            <w:proofErr w:type="spell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самоуправле</w:t>
            </w:r>
            <w:r w:rsidR="006A3016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нию</w:t>
            </w:r>
            <w:proofErr w:type="spell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взаимодейст-вию</w:t>
            </w:r>
            <w:proofErr w:type="spell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 с </w:t>
            </w:r>
            <w:proofErr w:type="spell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обществен-ными</w:t>
            </w:r>
            <w:proofErr w:type="spell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некоммерчес-кими</w:t>
            </w:r>
            <w:proofErr w:type="spell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</w:tc>
        <w:tc>
          <w:tcPr>
            <w:tcW w:w="1984" w:type="dxa"/>
          </w:tcPr>
          <w:p w:rsidR="002068B0" w:rsidRPr="00AC7B74" w:rsidRDefault="002068B0" w:rsidP="006A3016">
            <w:pPr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самоуправлению и взаимодействию с общественными и </w:t>
            </w:r>
            <w:proofErr w:type="spellStart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некоммерчески-ми</w:t>
            </w:r>
            <w:proofErr w:type="spellEnd"/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2068B0" w:rsidRPr="00AC7B74" w:rsidRDefault="002068B0" w:rsidP="002068B0">
            <w:pPr>
              <w:spacing w:after="0" w:line="240" w:lineRule="atLeast"/>
              <w:ind w:left="-108" w:right="-61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7B74">
              <w:rPr>
                <w:rFonts w:ascii="Times New Roman" w:hAnsi="Times New Roman" w:cs="Times New Roman"/>
                <w:sz w:val="25"/>
                <w:szCs w:val="25"/>
              </w:rPr>
              <w:t xml:space="preserve">от 17.03.2015 </w:t>
            </w:r>
          </w:p>
          <w:p w:rsidR="002068B0" w:rsidRPr="00AC7B74" w:rsidRDefault="002068B0" w:rsidP="002068B0">
            <w:pPr>
              <w:spacing w:after="0" w:line="240" w:lineRule="atLeast"/>
              <w:ind w:left="-108" w:right="-61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C7B74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AC7B74">
              <w:rPr>
                <w:rFonts w:ascii="Times New Roman" w:hAnsi="Times New Roman" w:cs="Times New Roman"/>
                <w:sz w:val="25"/>
                <w:szCs w:val="25"/>
              </w:rPr>
              <w:t xml:space="preserve"> 140</w:t>
            </w:r>
          </w:p>
        </w:tc>
      </w:tr>
      <w:tr w:rsidR="002068B0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2068B0" w:rsidRPr="00EF2E24" w:rsidRDefault="002068B0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2068B0" w:rsidRPr="00A2179E" w:rsidRDefault="002068B0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179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0D4644" w:rsidRPr="00A2179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 внесении изменений в Перечень наказов избирателей депутатам Думы городского округа Тольятти </w:t>
            </w:r>
            <w:r w:rsidR="000D4644" w:rsidRPr="00A2179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VI</w:t>
            </w:r>
            <w:r w:rsidR="000D4644" w:rsidRPr="00A2179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созыва, утвержденный решением Думы городского округа Тольятти от 4 июня 2014 года № 341</w:t>
            </w:r>
          </w:p>
        </w:tc>
        <w:tc>
          <w:tcPr>
            <w:tcW w:w="1701" w:type="dxa"/>
          </w:tcPr>
          <w:p w:rsidR="002068B0" w:rsidRPr="00A2179E" w:rsidRDefault="000D464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2179E">
              <w:rPr>
                <w:rFonts w:ascii="Times New Roman" w:hAnsi="Times New Roman" w:cs="Times New Roman"/>
                <w:sz w:val="25"/>
                <w:szCs w:val="25"/>
              </w:rPr>
              <w:t>Дума</w:t>
            </w:r>
          </w:p>
        </w:tc>
        <w:tc>
          <w:tcPr>
            <w:tcW w:w="1984" w:type="dxa"/>
          </w:tcPr>
          <w:p w:rsidR="00D658A8" w:rsidRPr="00A2179E" w:rsidRDefault="00D658A8" w:rsidP="006A301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2179E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A2179E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A2179E">
              <w:rPr>
                <w:rFonts w:ascii="Times New Roman" w:hAnsi="Times New Roman" w:cs="Times New Roman"/>
                <w:sz w:val="25"/>
                <w:szCs w:val="25"/>
              </w:rPr>
              <w:t xml:space="preserve">/к по местному самоуправлению и взаимодействию с общественными </w:t>
            </w:r>
            <w:r w:rsidRPr="00A2179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и </w:t>
            </w:r>
            <w:proofErr w:type="spellStart"/>
            <w:r w:rsidRPr="00A2179E">
              <w:rPr>
                <w:rFonts w:ascii="Times New Roman" w:hAnsi="Times New Roman" w:cs="Times New Roman"/>
                <w:sz w:val="25"/>
                <w:szCs w:val="25"/>
              </w:rPr>
              <w:t>некоммерчески-ми</w:t>
            </w:r>
            <w:proofErr w:type="spellEnd"/>
            <w:r w:rsidRPr="00A2179E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</w:p>
          <w:p w:rsidR="00D658A8" w:rsidRPr="00A2179E" w:rsidRDefault="00D658A8" w:rsidP="00D658A8">
            <w:pPr>
              <w:spacing w:after="0" w:line="240" w:lineRule="atLeast"/>
              <w:ind w:left="-108" w:right="-61" w:firstLine="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2179E">
              <w:rPr>
                <w:rFonts w:ascii="Times New Roman" w:hAnsi="Times New Roman" w:cs="Times New Roman"/>
                <w:sz w:val="25"/>
                <w:szCs w:val="25"/>
              </w:rPr>
              <w:t xml:space="preserve">от 17.03.2015 </w:t>
            </w:r>
          </w:p>
          <w:p w:rsidR="002068B0" w:rsidRPr="00A2179E" w:rsidRDefault="00D658A8" w:rsidP="00D658A8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2179E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  <w:r w:rsidR="00A2179E">
              <w:rPr>
                <w:rFonts w:ascii="Times New Roman" w:hAnsi="Times New Roman" w:cs="Times New Roman"/>
                <w:sz w:val="25"/>
                <w:szCs w:val="25"/>
              </w:rPr>
              <w:t xml:space="preserve"> 140</w:t>
            </w:r>
          </w:p>
        </w:tc>
      </w:tr>
      <w:tr w:rsidR="00EF2E24" w:rsidRPr="00EF2E24" w:rsidTr="003A0A6E">
        <w:tc>
          <w:tcPr>
            <w:tcW w:w="1277" w:type="dxa"/>
            <w:tcBorders>
              <w:top w:val="nil"/>
              <w:bottom w:val="nil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2068B0" w:rsidP="006A3016">
            <w:pPr>
              <w:snapToGrid w:val="0"/>
              <w:spacing w:after="0" w:line="240" w:lineRule="auto"/>
              <w:jc w:val="both"/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. О плане текущей деятельности Думы городского округа Тольятти на </w:t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 (первое чтение)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Дума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  <w:tr w:rsidR="00EF2E24" w:rsidRPr="00EF2E24" w:rsidTr="003A0A6E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F2E24" w:rsidRPr="00EF2E24" w:rsidRDefault="002068B0" w:rsidP="00EF2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11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EF2E24"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EF2E24" w:rsidRPr="00EF2E24" w:rsidTr="003A0A6E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17.06.</w:t>
            </w:r>
          </w:p>
        </w:tc>
        <w:tc>
          <w:tcPr>
            <w:tcW w:w="5245" w:type="dxa"/>
          </w:tcPr>
          <w:p w:rsidR="00EF2E24" w:rsidRPr="00EF2E24" w:rsidRDefault="00EF2E24" w:rsidP="00EF2E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1. О плане текущей деятельности Думы городского округа Тольятти на </w:t>
            </w:r>
            <w:r w:rsidRPr="00EF2E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EF2E24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 (второе чтение)</w:t>
            </w:r>
          </w:p>
        </w:tc>
        <w:tc>
          <w:tcPr>
            <w:tcW w:w="1701" w:type="dxa"/>
          </w:tcPr>
          <w:p w:rsidR="00EF2E24" w:rsidRPr="00EF2E24" w:rsidRDefault="00EF2E24" w:rsidP="00EF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Дума</w:t>
            </w:r>
          </w:p>
        </w:tc>
        <w:tc>
          <w:tcPr>
            <w:tcW w:w="1984" w:type="dxa"/>
          </w:tcPr>
          <w:p w:rsidR="00EF2E24" w:rsidRPr="00EF2E24" w:rsidRDefault="00EF2E24" w:rsidP="00EF2E2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2E24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</w:tbl>
    <w:p w:rsidR="00EF2E24" w:rsidRPr="00EF2E24" w:rsidRDefault="00EF2E24" w:rsidP="00EF2E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EF2E24" w:rsidRPr="00EF2E24" w:rsidRDefault="00EF2E24" w:rsidP="00EF2E24"/>
    <w:sectPr w:rsidR="00EF2E24" w:rsidRPr="00EF2E24" w:rsidSect="003A0A6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6E" w:rsidRDefault="003A0A6E" w:rsidP="00534A0B">
      <w:pPr>
        <w:spacing w:after="0" w:line="240" w:lineRule="auto"/>
      </w:pPr>
      <w:r>
        <w:separator/>
      </w:r>
    </w:p>
  </w:endnote>
  <w:endnote w:type="continuationSeparator" w:id="0">
    <w:p w:rsidR="003A0A6E" w:rsidRDefault="003A0A6E" w:rsidP="0053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6E" w:rsidRDefault="003A0A6E" w:rsidP="00534A0B">
      <w:pPr>
        <w:spacing w:after="0" w:line="240" w:lineRule="auto"/>
      </w:pPr>
      <w:r>
        <w:separator/>
      </w:r>
    </w:p>
  </w:footnote>
  <w:footnote w:type="continuationSeparator" w:id="0">
    <w:p w:rsidR="003A0A6E" w:rsidRDefault="003A0A6E" w:rsidP="0053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064534"/>
      <w:docPartObj>
        <w:docPartGallery w:val="Page Numbers (Top of Page)"/>
        <w:docPartUnique/>
      </w:docPartObj>
    </w:sdtPr>
    <w:sdtContent>
      <w:p w:rsidR="003A0A6E" w:rsidRDefault="00774CD2">
        <w:pPr>
          <w:pStyle w:val="a7"/>
          <w:jc w:val="center"/>
        </w:pPr>
        <w:r w:rsidRPr="004F5A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A0A6E" w:rsidRPr="004F5A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F5A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31CE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4F5A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0A6E" w:rsidRDefault="003A0A6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6E" w:rsidRDefault="003A0A6E">
    <w:pPr>
      <w:pStyle w:val="a7"/>
      <w:jc w:val="center"/>
    </w:pPr>
  </w:p>
  <w:p w:rsidR="003A0A6E" w:rsidRDefault="003A0A6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4A3C"/>
    <w:multiLevelType w:val="hybridMultilevel"/>
    <w:tmpl w:val="CD46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3F6"/>
    <w:rsid w:val="00000792"/>
    <w:rsid w:val="00002C75"/>
    <w:rsid w:val="00002DD5"/>
    <w:rsid w:val="0000483B"/>
    <w:rsid w:val="0000497A"/>
    <w:rsid w:val="00005F29"/>
    <w:rsid w:val="00007BEE"/>
    <w:rsid w:val="00011B55"/>
    <w:rsid w:val="00012A1B"/>
    <w:rsid w:val="000137A4"/>
    <w:rsid w:val="000142CE"/>
    <w:rsid w:val="00017446"/>
    <w:rsid w:val="00021DC7"/>
    <w:rsid w:val="000238B6"/>
    <w:rsid w:val="00025B78"/>
    <w:rsid w:val="0002725A"/>
    <w:rsid w:val="00031B0B"/>
    <w:rsid w:val="00032742"/>
    <w:rsid w:val="000336CB"/>
    <w:rsid w:val="0003385E"/>
    <w:rsid w:val="000346EE"/>
    <w:rsid w:val="00034E2C"/>
    <w:rsid w:val="00035002"/>
    <w:rsid w:val="0003509C"/>
    <w:rsid w:val="000423A4"/>
    <w:rsid w:val="00044BA4"/>
    <w:rsid w:val="00045E04"/>
    <w:rsid w:val="000522F2"/>
    <w:rsid w:val="00052D34"/>
    <w:rsid w:val="00053956"/>
    <w:rsid w:val="00054B47"/>
    <w:rsid w:val="000607E9"/>
    <w:rsid w:val="000625B8"/>
    <w:rsid w:val="00062CE3"/>
    <w:rsid w:val="00065D38"/>
    <w:rsid w:val="00067CF9"/>
    <w:rsid w:val="00071848"/>
    <w:rsid w:val="00072B95"/>
    <w:rsid w:val="00073187"/>
    <w:rsid w:val="00073806"/>
    <w:rsid w:val="000747AC"/>
    <w:rsid w:val="00074DD8"/>
    <w:rsid w:val="000759D5"/>
    <w:rsid w:val="000866CF"/>
    <w:rsid w:val="00086C40"/>
    <w:rsid w:val="00091023"/>
    <w:rsid w:val="00091D61"/>
    <w:rsid w:val="00092488"/>
    <w:rsid w:val="00092F14"/>
    <w:rsid w:val="00092F3F"/>
    <w:rsid w:val="00093A76"/>
    <w:rsid w:val="00094467"/>
    <w:rsid w:val="00094BB9"/>
    <w:rsid w:val="000954CB"/>
    <w:rsid w:val="00095A99"/>
    <w:rsid w:val="000A4A93"/>
    <w:rsid w:val="000B07CE"/>
    <w:rsid w:val="000B2986"/>
    <w:rsid w:val="000B385D"/>
    <w:rsid w:val="000B3E88"/>
    <w:rsid w:val="000B6368"/>
    <w:rsid w:val="000B6E7C"/>
    <w:rsid w:val="000B7536"/>
    <w:rsid w:val="000C0059"/>
    <w:rsid w:val="000C01CD"/>
    <w:rsid w:val="000C0D57"/>
    <w:rsid w:val="000C15EB"/>
    <w:rsid w:val="000C182A"/>
    <w:rsid w:val="000C2432"/>
    <w:rsid w:val="000C34E7"/>
    <w:rsid w:val="000C44E7"/>
    <w:rsid w:val="000C5154"/>
    <w:rsid w:val="000D2E47"/>
    <w:rsid w:val="000D3E71"/>
    <w:rsid w:val="000D4644"/>
    <w:rsid w:val="000D5437"/>
    <w:rsid w:val="000E275A"/>
    <w:rsid w:val="000E6085"/>
    <w:rsid w:val="000F039F"/>
    <w:rsid w:val="000F16A2"/>
    <w:rsid w:val="000F208F"/>
    <w:rsid w:val="000F68F5"/>
    <w:rsid w:val="000F75E5"/>
    <w:rsid w:val="0010051C"/>
    <w:rsid w:val="00101457"/>
    <w:rsid w:val="00105EFC"/>
    <w:rsid w:val="00107045"/>
    <w:rsid w:val="00107BBE"/>
    <w:rsid w:val="001108BF"/>
    <w:rsid w:val="00110F69"/>
    <w:rsid w:val="00113D21"/>
    <w:rsid w:val="001159A6"/>
    <w:rsid w:val="00121226"/>
    <w:rsid w:val="001231CE"/>
    <w:rsid w:val="001262EC"/>
    <w:rsid w:val="00127AC7"/>
    <w:rsid w:val="00130D3E"/>
    <w:rsid w:val="00132393"/>
    <w:rsid w:val="00134358"/>
    <w:rsid w:val="001365D9"/>
    <w:rsid w:val="0014064F"/>
    <w:rsid w:val="00143E52"/>
    <w:rsid w:val="0014491A"/>
    <w:rsid w:val="0014514C"/>
    <w:rsid w:val="0014560F"/>
    <w:rsid w:val="001471A4"/>
    <w:rsid w:val="00150139"/>
    <w:rsid w:val="001530D3"/>
    <w:rsid w:val="001556C3"/>
    <w:rsid w:val="001607FC"/>
    <w:rsid w:val="00161C7B"/>
    <w:rsid w:val="001623A4"/>
    <w:rsid w:val="00162B05"/>
    <w:rsid w:val="001711E5"/>
    <w:rsid w:val="00171B73"/>
    <w:rsid w:val="001736A9"/>
    <w:rsid w:val="001748FC"/>
    <w:rsid w:val="00177A20"/>
    <w:rsid w:val="001849B1"/>
    <w:rsid w:val="00194075"/>
    <w:rsid w:val="001963A7"/>
    <w:rsid w:val="001A1086"/>
    <w:rsid w:val="001A3490"/>
    <w:rsid w:val="001A3F1D"/>
    <w:rsid w:val="001A71C4"/>
    <w:rsid w:val="001A7393"/>
    <w:rsid w:val="001A758F"/>
    <w:rsid w:val="001B1E89"/>
    <w:rsid w:val="001B3B69"/>
    <w:rsid w:val="001B4A61"/>
    <w:rsid w:val="001B54BF"/>
    <w:rsid w:val="001C0421"/>
    <w:rsid w:val="001C1083"/>
    <w:rsid w:val="001C1A3C"/>
    <w:rsid w:val="001C320C"/>
    <w:rsid w:val="001C3CE8"/>
    <w:rsid w:val="001C46DF"/>
    <w:rsid w:val="001C759E"/>
    <w:rsid w:val="001D1115"/>
    <w:rsid w:val="001D2DB9"/>
    <w:rsid w:val="001D2F26"/>
    <w:rsid w:val="001D324F"/>
    <w:rsid w:val="001D744A"/>
    <w:rsid w:val="001D7C87"/>
    <w:rsid w:val="001E11DE"/>
    <w:rsid w:val="001E1E93"/>
    <w:rsid w:val="001E2149"/>
    <w:rsid w:val="001E2926"/>
    <w:rsid w:val="001E3048"/>
    <w:rsid w:val="001E3CAD"/>
    <w:rsid w:val="001F03E4"/>
    <w:rsid w:val="001F625B"/>
    <w:rsid w:val="001F7344"/>
    <w:rsid w:val="00204A02"/>
    <w:rsid w:val="00205298"/>
    <w:rsid w:val="002068B0"/>
    <w:rsid w:val="00210CA6"/>
    <w:rsid w:val="00211523"/>
    <w:rsid w:val="00215EB8"/>
    <w:rsid w:val="00216DF2"/>
    <w:rsid w:val="00217C3C"/>
    <w:rsid w:val="00222DB6"/>
    <w:rsid w:val="00224FE6"/>
    <w:rsid w:val="00225807"/>
    <w:rsid w:val="00233FFF"/>
    <w:rsid w:val="002372BD"/>
    <w:rsid w:val="00237BD9"/>
    <w:rsid w:val="0024155E"/>
    <w:rsid w:val="002425D5"/>
    <w:rsid w:val="00244110"/>
    <w:rsid w:val="00244660"/>
    <w:rsid w:val="00244F8A"/>
    <w:rsid w:val="00244FB5"/>
    <w:rsid w:val="002500E4"/>
    <w:rsid w:val="002519F6"/>
    <w:rsid w:val="002526FB"/>
    <w:rsid w:val="00252C2F"/>
    <w:rsid w:val="002534D4"/>
    <w:rsid w:val="00255CB6"/>
    <w:rsid w:val="00262577"/>
    <w:rsid w:val="002640B6"/>
    <w:rsid w:val="00267166"/>
    <w:rsid w:val="002700B6"/>
    <w:rsid w:val="00275088"/>
    <w:rsid w:val="00280244"/>
    <w:rsid w:val="00282D7F"/>
    <w:rsid w:val="00283F71"/>
    <w:rsid w:val="0028416E"/>
    <w:rsid w:val="002867DD"/>
    <w:rsid w:val="0028792A"/>
    <w:rsid w:val="0029119F"/>
    <w:rsid w:val="00294CA9"/>
    <w:rsid w:val="00296133"/>
    <w:rsid w:val="002A25BF"/>
    <w:rsid w:val="002A4FCF"/>
    <w:rsid w:val="002B19BF"/>
    <w:rsid w:val="002B57F8"/>
    <w:rsid w:val="002C3A2D"/>
    <w:rsid w:val="002C3FB1"/>
    <w:rsid w:val="002C5862"/>
    <w:rsid w:val="002C7043"/>
    <w:rsid w:val="002D03F8"/>
    <w:rsid w:val="002D0539"/>
    <w:rsid w:val="002D0722"/>
    <w:rsid w:val="002D0BFD"/>
    <w:rsid w:val="002D1352"/>
    <w:rsid w:val="002D142E"/>
    <w:rsid w:val="002D1D7D"/>
    <w:rsid w:val="002D3365"/>
    <w:rsid w:val="002D3DF3"/>
    <w:rsid w:val="002D441F"/>
    <w:rsid w:val="002D4425"/>
    <w:rsid w:val="002D4EF3"/>
    <w:rsid w:val="002D5681"/>
    <w:rsid w:val="002D6D98"/>
    <w:rsid w:val="002D77B5"/>
    <w:rsid w:val="002E0CFC"/>
    <w:rsid w:val="002E0DB2"/>
    <w:rsid w:val="002E5007"/>
    <w:rsid w:val="002E6707"/>
    <w:rsid w:val="002E6A19"/>
    <w:rsid w:val="002E6DBE"/>
    <w:rsid w:val="002E7225"/>
    <w:rsid w:val="002F659C"/>
    <w:rsid w:val="002F6731"/>
    <w:rsid w:val="002F6A4A"/>
    <w:rsid w:val="002F6B3B"/>
    <w:rsid w:val="003003B0"/>
    <w:rsid w:val="00302036"/>
    <w:rsid w:val="003021F5"/>
    <w:rsid w:val="00305A63"/>
    <w:rsid w:val="00306860"/>
    <w:rsid w:val="00311D4F"/>
    <w:rsid w:val="00312606"/>
    <w:rsid w:val="00312F88"/>
    <w:rsid w:val="00313399"/>
    <w:rsid w:val="003133FE"/>
    <w:rsid w:val="0031427D"/>
    <w:rsid w:val="00315251"/>
    <w:rsid w:val="00315F3E"/>
    <w:rsid w:val="00317EF4"/>
    <w:rsid w:val="00322362"/>
    <w:rsid w:val="00323B95"/>
    <w:rsid w:val="00324B4B"/>
    <w:rsid w:val="0032568D"/>
    <w:rsid w:val="0032656D"/>
    <w:rsid w:val="00331F01"/>
    <w:rsid w:val="003347DE"/>
    <w:rsid w:val="00335DBC"/>
    <w:rsid w:val="00336554"/>
    <w:rsid w:val="00337EA3"/>
    <w:rsid w:val="003421A0"/>
    <w:rsid w:val="00342C84"/>
    <w:rsid w:val="00342E65"/>
    <w:rsid w:val="00345A48"/>
    <w:rsid w:val="00346419"/>
    <w:rsid w:val="00350307"/>
    <w:rsid w:val="00351129"/>
    <w:rsid w:val="003542A0"/>
    <w:rsid w:val="0035457E"/>
    <w:rsid w:val="00355A3A"/>
    <w:rsid w:val="00356573"/>
    <w:rsid w:val="00356E64"/>
    <w:rsid w:val="003614D6"/>
    <w:rsid w:val="00373C2D"/>
    <w:rsid w:val="00374AAD"/>
    <w:rsid w:val="003808DD"/>
    <w:rsid w:val="003813D8"/>
    <w:rsid w:val="00386770"/>
    <w:rsid w:val="00393F15"/>
    <w:rsid w:val="00394553"/>
    <w:rsid w:val="00394DF9"/>
    <w:rsid w:val="00395997"/>
    <w:rsid w:val="00396924"/>
    <w:rsid w:val="00397F67"/>
    <w:rsid w:val="003A01C6"/>
    <w:rsid w:val="003A0A6E"/>
    <w:rsid w:val="003A26BF"/>
    <w:rsid w:val="003A3118"/>
    <w:rsid w:val="003A41B5"/>
    <w:rsid w:val="003A53EE"/>
    <w:rsid w:val="003A6641"/>
    <w:rsid w:val="003A68AE"/>
    <w:rsid w:val="003A7A9E"/>
    <w:rsid w:val="003B1BF9"/>
    <w:rsid w:val="003B2A33"/>
    <w:rsid w:val="003B4ADE"/>
    <w:rsid w:val="003B52A1"/>
    <w:rsid w:val="003B535B"/>
    <w:rsid w:val="003B5D13"/>
    <w:rsid w:val="003B6FDA"/>
    <w:rsid w:val="003C1611"/>
    <w:rsid w:val="003C27D5"/>
    <w:rsid w:val="003D106C"/>
    <w:rsid w:val="003D1DBE"/>
    <w:rsid w:val="003D6AD1"/>
    <w:rsid w:val="003E2F2A"/>
    <w:rsid w:val="003E5C91"/>
    <w:rsid w:val="003E77C5"/>
    <w:rsid w:val="003E78BF"/>
    <w:rsid w:val="003F08E4"/>
    <w:rsid w:val="003F1A04"/>
    <w:rsid w:val="003F284F"/>
    <w:rsid w:val="003F361E"/>
    <w:rsid w:val="003F699C"/>
    <w:rsid w:val="003F7300"/>
    <w:rsid w:val="00403281"/>
    <w:rsid w:val="0040509F"/>
    <w:rsid w:val="00405435"/>
    <w:rsid w:val="00407948"/>
    <w:rsid w:val="004136F8"/>
    <w:rsid w:val="004152AD"/>
    <w:rsid w:val="0041670D"/>
    <w:rsid w:val="0042125D"/>
    <w:rsid w:val="004214C4"/>
    <w:rsid w:val="00421A40"/>
    <w:rsid w:val="0042499C"/>
    <w:rsid w:val="0042684D"/>
    <w:rsid w:val="0043003C"/>
    <w:rsid w:val="00430161"/>
    <w:rsid w:val="00430387"/>
    <w:rsid w:val="00431A0F"/>
    <w:rsid w:val="0043629E"/>
    <w:rsid w:val="00437C6C"/>
    <w:rsid w:val="00437CDA"/>
    <w:rsid w:val="00443999"/>
    <w:rsid w:val="00445025"/>
    <w:rsid w:val="00445D6A"/>
    <w:rsid w:val="00447D15"/>
    <w:rsid w:val="00450A53"/>
    <w:rsid w:val="00450DDA"/>
    <w:rsid w:val="00456F79"/>
    <w:rsid w:val="00457D51"/>
    <w:rsid w:val="00461037"/>
    <w:rsid w:val="00462436"/>
    <w:rsid w:val="00462516"/>
    <w:rsid w:val="00463446"/>
    <w:rsid w:val="00464FF2"/>
    <w:rsid w:val="004658E7"/>
    <w:rsid w:val="00467E84"/>
    <w:rsid w:val="004700F8"/>
    <w:rsid w:val="00470378"/>
    <w:rsid w:val="0047084E"/>
    <w:rsid w:val="00473FEA"/>
    <w:rsid w:val="00476E06"/>
    <w:rsid w:val="00481EDB"/>
    <w:rsid w:val="00485167"/>
    <w:rsid w:val="00487DBA"/>
    <w:rsid w:val="004916D0"/>
    <w:rsid w:val="00492AD1"/>
    <w:rsid w:val="0049537E"/>
    <w:rsid w:val="00496D76"/>
    <w:rsid w:val="00497214"/>
    <w:rsid w:val="004A19BE"/>
    <w:rsid w:val="004A31B3"/>
    <w:rsid w:val="004A6029"/>
    <w:rsid w:val="004A6A58"/>
    <w:rsid w:val="004A746C"/>
    <w:rsid w:val="004B120B"/>
    <w:rsid w:val="004B1611"/>
    <w:rsid w:val="004B4BF0"/>
    <w:rsid w:val="004B61BA"/>
    <w:rsid w:val="004B6AEB"/>
    <w:rsid w:val="004B7AB6"/>
    <w:rsid w:val="004C0EBF"/>
    <w:rsid w:val="004C1056"/>
    <w:rsid w:val="004C1E04"/>
    <w:rsid w:val="004C4CD7"/>
    <w:rsid w:val="004C5907"/>
    <w:rsid w:val="004C63F0"/>
    <w:rsid w:val="004C6A5D"/>
    <w:rsid w:val="004C77F7"/>
    <w:rsid w:val="004D0AF9"/>
    <w:rsid w:val="004D6C92"/>
    <w:rsid w:val="004E022A"/>
    <w:rsid w:val="004E2CC1"/>
    <w:rsid w:val="004E308E"/>
    <w:rsid w:val="004E3BD3"/>
    <w:rsid w:val="004E3FBB"/>
    <w:rsid w:val="004E5444"/>
    <w:rsid w:val="004E57E9"/>
    <w:rsid w:val="004E5976"/>
    <w:rsid w:val="004E77D6"/>
    <w:rsid w:val="004F0D81"/>
    <w:rsid w:val="004F0E1B"/>
    <w:rsid w:val="004F2AB9"/>
    <w:rsid w:val="004F385F"/>
    <w:rsid w:val="004F57A8"/>
    <w:rsid w:val="004F5AE1"/>
    <w:rsid w:val="004F5BD4"/>
    <w:rsid w:val="004F7373"/>
    <w:rsid w:val="00500553"/>
    <w:rsid w:val="005029E8"/>
    <w:rsid w:val="0050336A"/>
    <w:rsid w:val="00504C17"/>
    <w:rsid w:val="00506EFF"/>
    <w:rsid w:val="00510867"/>
    <w:rsid w:val="00511C53"/>
    <w:rsid w:val="00511E3B"/>
    <w:rsid w:val="00515158"/>
    <w:rsid w:val="00516C7B"/>
    <w:rsid w:val="0051718B"/>
    <w:rsid w:val="00517C06"/>
    <w:rsid w:val="00517D9E"/>
    <w:rsid w:val="005231C4"/>
    <w:rsid w:val="0052367B"/>
    <w:rsid w:val="0052407A"/>
    <w:rsid w:val="00524AAD"/>
    <w:rsid w:val="00525121"/>
    <w:rsid w:val="00525D7D"/>
    <w:rsid w:val="00530816"/>
    <w:rsid w:val="0053149D"/>
    <w:rsid w:val="00534A0B"/>
    <w:rsid w:val="00534ABA"/>
    <w:rsid w:val="005362F3"/>
    <w:rsid w:val="00537D08"/>
    <w:rsid w:val="0054061F"/>
    <w:rsid w:val="00540CA6"/>
    <w:rsid w:val="00542686"/>
    <w:rsid w:val="0054425E"/>
    <w:rsid w:val="00546450"/>
    <w:rsid w:val="00550E6E"/>
    <w:rsid w:val="005516E5"/>
    <w:rsid w:val="005524E2"/>
    <w:rsid w:val="00555408"/>
    <w:rsid w:val="00564A28"/>
    <w:rsid w:val="00571290"/>
    <w:rsid w:val="00571EF3"/>
    <w:rsid w:val="00575069"/>
    <w:rsid w:val="005801DE"/>
    <w:rsid w:val="005814A3"/>
    <w:rsid w:val="005837AE"/>
    <w:rsid w:val="00585BC8"/>
    <w:rsid w:val="00585D06"/>
    <w:rsid w:val="00586C9B"/>
    <w:rsid w:val="005910A6"/>
    <w:rsid w:val="0059126B"/>
    <w:rsid w:val="0059246A"/>
    <w:rsid w:val="00592C02"/>
    <w:rsid w:val="00593163"/>
    <w:rsid w:val="00593A4B"/>
    <w:rsid w:val="00594CB8"/>
    <w:rsid w:val="0059531A"/>
    <w:rsid w:val="00596AF4"/>
    <w:rsid w:val="00597538"/>
    <w:rsid w:val="005A06C3"/>
    <w:rsid w:val="005A2F1F"/>
    <w:rsid w:val="005A3D2D"/>
    <w:rsid w:val="005A43ED"/>
    <w:rsid w:val="005A4CE1"/>
    <w:rsid w:val="005B203C"/>
    <w:rsid w:val="005B2C29"/>
    <w:rsid w:val="005B6C82"/>
    <w:rsid w:val="005C0112"/>
    <w:rsid w:val="005C2AB5"/>
    <w:rsid w:val="005C2E3B"/>
    <w:rsid w:val="005C3AD1"/>
    <w:rsid w:val="005C40A7"/>
    <w:rsid w:val="005C4C73"/>
    <w:rsid w:val="005C7706"/>
    <w:rsid w:val="005D08C2"/>
    <w:rsid w:val="005D0C62"/>
    <w:rsid w:val="005D2D09"/>
    <w:rsid w:val="005D48D2"/>
    <w:rsid w:val="005D5864"/>
    <w:rsid w:val="005E4F55"/>
    <w:rsid w:val="005E593C"/>
    <w:rsid w:val="005E7C45"/>
    <w:rsid w:val="005F2392"/>
    <w:rsid w:val="005F2E32"/>
    <w:rsid w:val="005F39CE"/>
    <w:rsid w:val="005F4B61"/>
    <w:rsid w:val="005F5DF9"/>
    <w:rsid w:val="005F5EB1"/>
    <w:rsid w:val="005F60B5"/>
    <w:rsid w:val="005F66DD"/>
    <w:rsid w:val="006011DD"/>
    <w:rsid w:val="006012AF"/>
    <w:rsid w:val="00602736"/>
    <w:rsid w:val="0060313B"/>
    <w:rsid w:val="00604D31"/>
    <w:rsid w:val="00605DED"/>
    <w:rsid w:val="00607FF2"/>
    <w:rsid w:val="0061107A"/>
    <w:rsid w:val="006174B4"/>
    <w:rsid w:val="006178E1"/>
    <w:rsid w:val="00617F28"/>
    <w:rsid w:val="00620EC0"/>
    <w:rsid w:val="006232BF"/>
    <w:rsid w:val="00623E84"/>
    <w:rsid w:val="0062471A"/>
    <w:rsid w:val="00625E20"/>
    <w:rsid w:val="00626558"/>
    <w:rsid w:val="00627B74"/>
    <w:rsid w:val="0063109E"/>
    <w:rsid w:val="00632496"/>
    <w:rsid w:val="00641DB4"/>
    <w:rsid w:val="0064287D"/>
    <w:rsid w:val="00644A78"/>
    <w:rsid w:val="00645F0C"/>
    <w:rsid w:val="00650C68"/>
    <w:rsid w:val="00651B2A"/>
    <w:rsid w:val="00652834"/>
    <w:rsid w:val="006536E2"/>
    <w:rsid w:val="00657852"/>
    <w:rsid w:val="00664406"/>
    <w:rsid w:val="00664EBA"/>
    <w:rsid w:val="006664B6"/>
    <w:rsid w:val="00672791"/>
    <w:rsid w:val="006743C5"/>
    <w:rsid w:val="00674815"/>
    <w:rsid w:val="006759D1"/>
    <w:rsid w:val="006762DA"/>
    <w:rsid w:val="006812CB"/>
    <w:rsid w:val="00684173"/>
    <w:rsid w:val="00685953"/>
    <w:rsid w:val="00685F61"/>
    <w:rsid w:val="00687B6B"/>
    <w:rsid w:val="0069157F"/>
    <w:rsid w:val="006944A0"/>
    <w:rsid w:val="00696249"/>
    <w:rsid w:val="006A3016"/>
    <w:rsid w:val="006A33E2"/>
    <w:rsid w:val="006A3CF5"/>
    <w:rsid w:val="006A5E41"/>
    <w:rsid w:val="006A6173"/>
    <w:rsid w:val="006A6DA7"/>
    <w:rsid w:val="006B120F"/>
    <w:rsid w:val="006B1BFF"/>
    <w:rsid w:val="006B1C6A"/>
    <w:rsid w:val="006B322D"/>
    <w:rsid w:val="006B5FA7"/>
    <w:rsid w:val="006B64DF"/>
    <w:rsid w:val="006B771D"/>
    <w:rsid w:val="006C0772"/>
    <w:rsid w:val="006C07A1"/>
    <w:rsid w:val="006C46BA"/>
    <w:rsid w:val="006C4786"/>
    <w:rsid w:val="006C6166"/>
    <w:rsid w:val="006C6181"/>
    <w:rsid w:val="006D072F"/>
    <w:rsid w:val="006D0ADA"/>
    <w:rsid w:val="006D1E16"/>
    <w:rsid w:val="006D2BFF"/>
    <w:rsid w:val="006D3673"/>
    <w:rsid w:val="006D449A"/>
    <w:rsid w:val="006D47F9"/>
    <w:rsid w:val="006D66CA"/>
    <w:rsid w:val="006E11DE"/>
    <w:rsid w:val="006E1A9A"/>
    <w:rsid w:val="006E5C25"/>
    <w:rsid w:val="006E7866"/>
    <w:rsid w:val="006F1119"/>
    <w:rsid w:val="006F1343"/>
    <w:rsid w:val="006F211A"/>
    <w:rsid w:val="006F2BF7"/>
    <w:rsid w:val="006F6847"/>
    <w:rsid w:val="007002EF"/>
    <w:rsid w:val="00700CB5"/>
    <w:rsid w:val="007038AA"/>
    <w:rsid w:val="00704268"/>
    <w:rsid w:val="007066BB"/>
    <w:rsid w:val="007070CE"/>
    <w:rsid w:val="007074A3"/>
    <w:rsid w:val="00710B38"/>
    <w:rsid w:val="0071365A"/>
    <w:rsid w:val="0071456D"/>
    <w:rsid w:val="00714C4C"/>
    <w:rsid w:val="00722722"/>
    <w:rsid w:val="00722A91"/>
    <w:rsid w:val="00722B6F"/>
    <w:rsid w:val="00724423"/>
    <w:rsid w:val="00724894"/>
    <w:rsid w:val="00726250"/>
    <w:rsid w:val="007271AA"/>
    <w:rsid w:val="0073414C"/>
    <w:rsid w:val="00734DF0"/>
    <w:rsid w:val="00734E0A"/>
    <w:rsid w:val="0073763D"/>
    <w:rsid w:val="00737D16"/>
    <w:rsid w:val="00740DA3"/>
    <w:rsid w:val="00744C87"/>
    <w:rsid w:val="00747EA0"/>
    <w:rsid w:val="007507A7"/>
    <w:rsid w:val="0075230D"/>
    <w:rsid w:val="00755BC5"/>
    <w:rsid w:val="007560DC"/>
    <w:rsid w:val="00757D22"/>
    <w:rsid w:val="00762FFC"/>
    <w:rsid w:val="00763724"/>
    <w:rsid w:val="007652AF"/>
    <w:rsid w:val="00765B7D"/>
    <w:rsid w:val="00770518"/>
    <w:rsid w:val="00770EDA"/>
    <w:rsid w:val="0077199F"/>
    <w:rsid w:val="00774CD2"/>
    <w:rsid w:val="007775DC"/>
    <w:rsid w:val="0077772F"/>
    <w:rsid w:val="00780F18"/>
    <w:rsid w:val="0078415E"/>
    <w:rsid w:val="00784442"/>
    <w:rsid w:val="00786655"/>
    <w:rsid w:val="00786AEB"/>
    <w:rsid w:val="007878A7"/>
    <w:rsid w:val="00795315"/>
    <w:rsid w:val="00795B38"/>
    <w:rsid w:val="00795DEC"/>
    <w:rsid w:val="0079638B"/>
    <w:rsid w:val="007969AC"/>
    <w:rsid w:val="00797EF3"/>
    <w:rsid w:val="007A2205"/>
    <w:rsid w:val="007A2B92"/>
    <w:rsid w:val="007A3557"/>
    <w:rsid w:val="007A3C86"/>
    <w:rsid w:val="007A3D6D"/>
    <w:rsid w:val="007A4042"/>
    <w:rsid w:val="007A4E2D"/>
    <w:rsid w:val="007A6E0C"/>
    <w:rsid w:val="007B04E9"/>
    <w:rsid w:val="007B062E"/>
    <w:rsid w:val="007B2EC7"/>
    <w:rsid w:val="007B2F94"/>
    <w:rsid w:val="007B5B22"/>
    <w:rsid w:val="007B6360"/>
    <w:rsid w:val="007B7878"/>
    <w:rsid w:val="007C1E55"/>
    <w:rsid w:val="007C2FBE"/>
    <w:rsid w:val="007C3476"/>
    <w:rsid w:val="007C5225"/>
    <w:rsid w:val="007C61D1"/>
    <w:rsid w:val="007C6B39"/>
    <w:rsid w:val="007C6B5A"/>
    <w:rsid w:val="007C7C99"/>
    <w:rsid w:val="007D6A3D"/>
    <w:rsid w:val="007E194B"/>
    <w:rsid w:val="007E2102"/>
    <w:rsid w:val="007E2BAB"/>
    <w:rsid w:val="007E5230"/>
    <w:rsid w:val="007E544C"/>
    <w:rsid w:val="007E75C3"/>
    <w:rsid w:val="007F0FB9"/>
    <w:rsid w:val="007F5584"/>
    <w:rsid w:val="0080148A"/>
    <w:rsid w:val="00801A09"/>
    <w:rsid w:val="00802419"/>
    <w:rsid w:val="00804D42"/>
    <w:rsid w:val="008064F5"/>
    <w:rsid w:val="00806540"/>
    <w:rsid w:val="00807355"/>
    <w:rsid w:val="0080763A"/>
    <w:rsid w:val="00807832"/>
    <w:rsid w:val="00810EFC"/>
    <w:rsid w:val="0081249F"/>
    <w:rsid w:val="00814C18"/>
    <w:rsid w:val="00814FC8"/>
    <w:rsid w:val="0081794A"/>
    <w:rsid w:val="00820EC2"/>
    <w:rsid w:val="00821B0A"/>
    <w:rsid w:val="0082338D"/>
    <w:rsid w:val="008236A7"/>
    <w:rsid w:val="00823770"/>
    <w:rsid w:val="00823DF5"/>
    <w:rsid w:val="00826810"/>
    <w:rsid w:val="00826B9B"/>
    <w:rsid w:val="00826FCE"/>
    <w:rsid w:val="00827401"/>
    <w:rsid w:val="00827A1A"/>
    <w:rsid w:val="008312FA"/>
    <w:rsid w:val="0083197D"/>
    <w:rsid w:val="00831B7B"/>
    <w:rsid w:val="008354D7"/>
    <w:rsid w:val="00836C59"/>
    <w:rsid w:val="00841ADF"/>
    <w:rsid w:val="00843B87"/>
    <w:rsid w:val="00844367"/>
    <w:rsid w:val="008467A9"/>
    <w:rsid w:val="00847522"/>
    <w:rsid w:val="00850976"/>
    <w:rsid w:val="00851E7C"/>
    <w:rsid w:val="00852C0D"/>
    <w:rsid w:val="008533F6"/>
    <w:rsid w:val="0085534C"/>
    <w:rsid w:val="0085640D"/>
    <w:rsid w:val="008565C9"/>
    <w:rsid w:val="008565EC"/>
    <w:rsid w:val="00856764"/>
    <w:rsid w:val="008567BA"/>
    <w:rsid w:val="0085680D"/>
    <w:rsid w:val="0086231D"/>
    <w:rsid w:val="0086396D"/>
    <w:rsid w:val="0086428D"/>
    <w:rsid w:val="0086530E"/>
    <w:rsid w:val="00865B79"/>
    <w:rsid w:val="00865C32"/>
    <w:rsid w:val="008665AF"/>
    <w:rsid w:val="008667BF"/>
    <w:rsid w:val="00867F93"/>
    <w:rsid w:val="00871E12"/>
    <w:rsid w:val="00872226"/>
    <w:rsid w:val="008728B1"/>
    <w:rsid w:val="00873EE8"/>
    <w:rsid w:val="00874E7C"/>
    <w:rsid w:val="0087606B"/>
    <w:rsid w:val="00880DDC"/>
    <w:rsid w:val="00881910"/>
    <w:rsid w:val="00883672"/>
    <w:rsid w:val="008836D1"/>
    <w:rsid w:val="00884BED"/>
    <w:rsid w:val="00887C6C"/>
    <w:rsid w:val="0089077E"/>
    <w:rsid w:val="0089190C"/>
    <w:rsid w:val="00891E95"/>
    <w:rsid w:val="0089278A"/>
    <w:rsid w:val="0089761E"/>
    <w:rsid w:val="008A2311"/>
    <w:rsid w:val="008A3240"/>
    <w:rsid w:val="008A6E74"/>
    <w:rsid w:val="008B05DC"/>
    <w:rsid w:val="008B3A75"/>
    <w:rsid w:val="008C003B"/>
    <w:rsid w:val="008C0356"/>
    <w:rsid w:val="008C0D93"/>
    <w:rsid w:val="008C5A71"/>
    <w:rsid w:val="008D3757"/>
    <w:rsid w:val="008D48F5"/>
    <w:rsid w:val="008D5E04"/>
    <w:rsid w:val="008D6EC8"/>
    <w:rsid w:val="008D7136"/>
    <w:rsid w:val="008E0259"/>
    <w:rsid w:val="008E15D2"/>
    <w:rsid w:val="008E4901"/>
    <w:rsid w:val="008E4D79"/>
    <w:rsid w:val="008F09AF"/>
    <w:rsid w:val="008F0D1B"/>
    <w:rsid w:val="008F1221"/>
    <w:rsid w:val="008F145C"/>
    <w:rsid w:val="008F21B8"/>
    <w:rsid w:val="008F4691"/>
    <w:rsid w:val="008F7010"/>
    <w:rsid w:val="0090123F"/>
    <w:rsid w:val="00912FD2"/>
    <w:rsid w:val="00913D5B"/>
    <w:rsid w:val="00915075"/>
    <w:rsid w:val="00915E1D"/>
    <w:rsid w:val="00915E58"/>
    <w:rsid w:val="00923CEA"/>
    <w:rsid w:val="009274F9"/>
    <w:rsid w:val="0093189E"/>
    <w:rsid w:val="00932D67"/>
    <w:rsid w:val="00933A3A"/>
    <w:rsid w:val="00937878"/>
    <w:rsid w:val="00943A5B"/>
    <w:rsid w:val="00944B96"/>
    <w:rsid w:val="00945643"/>
    <w:rsid w:val="00950EE5"/>
    <w:rsid w:val="0095210E"/>
    <w:rsid w:val="0095463D"/>
    <w:rsid w:val="009606AE"/>
    <w:rsid w:val="00963EA1"/>
    <w:rsid w:val="00971719"/>
    <w:rsid w:val="00971A96"/>
    <w:rsid w:val="00973714"/>
    <w:rsid w:val="00974D10"/>
    <w:rsid w:val="0097579D"/>
    <w:rsid w:val="00975B0F"/>
    <w:rsid w:val="00977C65"/>
    <w:rsid w:val="00980680"/>
    <w:rsid w:val="009821BB"/>
    <w:rsid w:val="0098695D"/>
    <w:rsid w:val="00991D21"/>
    <w:rsid w:val="009937A9"/>
    <w:rsid w:val="00995398"/>
    <w:rsid w:val="009A3ABC"/>
    <w:rsid w:val="009B5D43"/>
    <w:rsid w:val="009B5DC2"/>
    <w:rsid w:val="009B63DF"/>
    <w:rsid w:val="009B6B76"/>
    <w:rsid w:val="009C04B5"/>
    <w:rsid w:val="009C077B"/>
    <w:rsid w:val="009C0CF8"/>
    <w:rsid w:val="009C200C"/>
    <w:rsid w:val="009C4F5B"/>
    <w:rsid w:val="009C640B"/>
    <w:rsid w:val="009D0A6A"/>
    <w:rsid w:val="009D0E37"/>
    <w:rsid w:val="009D1D52"/>
    <w:rsid w:val="009D3610"/>
    <w:rsid w:val="009D69AE"/>
    <w:rsid w:val="009D6D87"/>
    <w:rsid w:val="009D72BD"/>
    <w:rsid w:val="009E2FA8"/>
    <w:rsid w:val="009E54C4"/>
    <w:rsid w:val="009E628A"/>
    <w:rsid w:val="009E6677"/>
    <w:rsid w:val="009F0E45"/>
    <w:rsid w:val="009F160E"/>
    <w:rsid w:val="009F1691"/>
    <w:rsid w:val="009F7552"/>
    <w:rsid w:val="00A01719"/>
    <w:rsid w:val="00A03467"/>
    <w:rsid w:val="00A062A4"/>
    <w:rsid w:val="00A07428"/>
    <w:rsid w:val="00A10C00"/>
    <w:rsid w:val="00A13925"/>
    <w:rsid w:val="00A1634E"/>
    <w:rsid w:val="00A16F2F"/>
    <w:rsid w:val="00A16F4C"/>
    <w:rsid w:val="00A1783A"/>
    <w:rsid w:val="00A17FE3"/>
    <w:rsid w:val="00A206FE"/>
    <w:rsid w:val="00A2179E"/>
    <w:rsid w:val="00A3622C"/>
    <w:rsid w:val="00A37EA7"/>
    <w:rsid w:val="00A40D57"/>
    <w:rsid w:val="00A420B8"/>
    <w:rsid w:val="00A422FF"/>
    <w:rsid w:val="00A45520"/>
    <w:rsid w:val="00A575AA"/>
    <w:rsid w:val="00A5792A"/>
    <w:rsid w:val="00A62D17"/>
    <w:rsid w:val="00A62ED3"/>
    <w:rsid w:val="00A66F5B"/>
    <w:rsid w:val="00A66F99"/>
    <w:rsid w:val="00A67FAD"/>
    <w:rsid w:val="00A71284"/>
    <w:rsid w:val="00A7718A"/>
    <w:rsid w:val="00A77A74"/>
    <w:rsid w:val="00A77ADB"/>
    <w:rsid w:val="00A80014"/>
    <w:rsid w:val="00A808EC"/>
    <w:rsid w:val="00A826B2"/>
    <w:rsid w:val="00A83580"/>
    <w:rsid w:val="00A853A6"/>
    <w:rsid w:val="00A87CD9"/>
    <w:rsid w:val="00A9220E"/>
    <w:rsid w:val="00A9435B"/>
    <w:rsid w:val="00A9697E"/>
    <w:rsid w:val="00AA1C2F"/>
    <w:rsid w:val="00AA1F18"/>
    <w:rsid w:val="00AA215A"/>
    <w:rsid w:val="00AA3A1E"/>
    <w:rsid w:val="00AA6BF6"/>
    <w:rsid w:val="00AB35A1"/>
    <w:rsid w:val="00AB4EF9"/>
    <w:rsid w:val="00AB5253"/>
    <w:rsid w:val="00AB6DEF"/>
    <w:rsid w:val="00AB7CA7"/>
    <w:rsid w:val="00AC3DF4"/>
    <w:rsid w:val="00AC541F"/>
    <w:rsid w:val="00AC6535"/>
    <w:rsid w:val="00AC7B74"/>
    <w:rsid w:val="00AC7EBA"/>
    <w:rsid w:val="00AC7FA2"/>
    <w:rsid w:val="00AD2263"/>
    <w:rsid w:val="00AD2903"/>
    <w:rsid w:val="00AD3AC9"/>
    <w:rsid w:val="00AD4AE5"/>
    <w:rsid w:val="00AD6259"/>
    <w:rsid w:val="00AD7878"/>
    <w:rsid w:val="00AE1FE3"/>
    <w:rsid w:val="00AE4302"/>
    <w:rsid w:val="00AF0F25"/>
    <w:rsid w:val="00AF28AA"/>
    <w:rsid w:val="00AF3AAE"/>
    <w:rsid w:val="00AF3E6D"/>
    <w:rsid w:val="00AF69AB"/>
    <w:rsid w:val="00AF6A3C"/>
    <w:rsid w:val="00AF6E4C"/>
    <w:rsid w:val="00AF6E7A"/>
    <w:rsid w:val="00AF780A"/>
    <w:rsid w:val="00B00829"/>
    <w:rsid w:val="00B01CA8"/>
    <w:rsid w:val="00B0285D"/>
    <w:rsid w:val="00B0380C"/>
    <w:rsid w:val="00B05353"/>
    <w:rsid w:val="00B07FDA"/>
    <w:rsid w:val="00B10678"/>
    <w:rsid w:val="00B10BA1"/>
    <w:rsid w:val="00B10F2D"/>
    <w:rsid w:val="00B12CD0"/>
    <w:rsid w:val="00B151E6"/>
    <w:rsid w:val="00B15DB7"/>
    <w:rsid w:val="00B2058A"/>
    <w:rsid w:val="00B265B3"/>
    <w:rsid w:val="00B32011"/>
    <w:rsid w:val="00B32402"/>
    <w:rsid w:val="00B34196"/>
    <w:rsid w:val="00B37BD9"/>
    <w:rsid w:val="00B41645"/>
    <w:rsid w:val="00B44C43"/>
    <w:rsid w:val="00B45E45"/>
    <w:rsid w:val="00B4688A"/>
    <w:rsid w:val="00B51CF9"/>
    <w:rsid w:val="00B52E4F"/>
    <w:rsid w:val="00B53887"/>
    <w:rsid w:val="00B53B96"/>
    <w:rsid w:val="00B56820"/>
    <w:rsid w:val="00B621F2"/>
    <w:rsid w:val="00B631D3"/>
    <w:rsid w:val="00B64217"/>
    <w:rsid w:val="00B6490F"/>
    <w:rsid w:val="00B7577B"/>
    <w:rsid w:val="00B75813"/>
    <w:rsid w:val="00B81319"/>
    <w:rsid w:val="00B81475"/>
    <w:rsid w:val="00B837AE"/>
    <w:rsid w:val="00B85CE0"/>
    <w:rsid w:val="00B8669B"/>
    <w:rsid w:val="00B87C71"/>
    <w:rsid w:val="00B914CD"/>
    <w:rsid w:val="00B915E6"/>
    <w:rsid w:val="00B9366D"/>
    <w:rsid w:val="00B94921"/>
    <w:rsid w:val="00B9765D"/>
    <w:rsid w:val="00BA02CF"/>
    <w:rsid w:val="00BA0986"/>
    <w:rsid w:val="00BA2384"/>
    <w:rsid w:val="00BA2CC8"/>
    <w:rsid w:val="00BA2F79"/>
    <w:rsid w:val="00BA5D97"/>
    <w:rsid w:val="00BB1543"/>
    <w:rsid w:val="00BB19BA"/>
    <w:rsid w:val="00BB3A71"/>
    <w:rsid w:val="00BB75D2"/>
    <w:rsid w:val="00BC0434"/>
    <w:rsid w:val="00BC1A61"/>
    <w:rsid w:val="00BC26D4"/>
    <w:rsid w:val="00BC36F8"/>
    <w:rsid w:val="00BC4131"/>
    <w:rsid w:val="00BC5F0D"/>
    <w:rsid w:val="00BC70A9"/>
    <w:rsid w:val="00BD03FE"/>
    <w:rsid w:val="00BD09DF"/>
    <w:rsid w:val="00BD19C9"/>
    <w:rsid w:val="00BD1D5A"/>
    <w:rsid w:val="00BD1FD0"/>
    <w:rsid w:val="00BD32F8"/>
    <w:rsid w:val="00BD51AC"/>
    <w:rsid w:val="00BD5CCD"/>
    <w:rsid w:val="00BD6815"/>
    <w:rsid w:val="00BE2D99"/>
    <w:rsid w:val="00BE36AE"/>
    <w:rsid w:val="00BE3819"/>
    <w:rsid w:val="00BE7223"/>
    <w:rsid w:val="00BE74B9"/>
    <w:rsid w:val="00BF1BD4"/>
    <w:rsid w:val="00BF2130"/>
    <w:rsid w:val="00BF76C0"/>
    <w:rsid w:val="00BF7ABB"/>
    <w:rsid w:val="00BF7B7C"/>
    <w:rsid w:val="00C03380"/>
    <w:rsid w:val="00C0582B"/>
    <w:rsid w:val="00C06856"/>
    <w:rsid w:val="00C07D87"/>
    <w:rsid w:val="00C12E85"/>
    <w:rsid w:val="00C1422D"/>
    <w:rsid w:val="00C15C5C"/>
    <w:rsid w:val="00C15EF5"/>
    <w:rsid w:val="00C213D0"/>
    <w:rsid w:val="00C2164F"/>
    <w:rsid w:val="00C35BDF"/>
    <w:rsid w:val="00C379DE"/>
    <w:rsid w:val="00C37A32"/>
    <w:rsid w:val="00C42E9E"/>
    <w:rsid w:val="00C43047"/>
    <w:rsid w:val="00C45EE3"/>
    <w:rsid w:val="00C465AA"/>
    <w:rsid w:val="00C51D57"/>
    <w:rsid w:val="00C62C8A"/>
    <w:rsid w:val="00C63243"/>
    <w:rsid w:val="00C63FA4"/>
    <w:rsid w:val="00C6691D"/>
    <w:rsid w:val="00C66A77"/>
    <w:rsid w:val="00C71E2B"/>
    <w:rsid w:val="00C7436E"/>
    <w:rsid w:val="00C76FA3"/>
    <w:rsid w:val="00C77140"/>
    <w:rsid w:val="00C7736F"/>
    <w:rsid w:val="00C775AC"/>
    <w:rsid w:val="00C776B2"/>
    <w:rsid w:val="00C777BB"/>
    <w:rsid w:val="00C7799E"/>
    <w:rsid w:val="00C80387"/>
    <w:rsid w:val="00C83E4D"/>
    <w:rsid w:val="00C847D7"/>
    <w:rsid w:val="00C84C0A"/>
    <w:rsid w:val="00C91874"/>
    <w:rsid w:val="00C93C38"/>
    <w:rsid w:val="00C94E56"/>
    <w:rsid w:val="00C9747C"/>
    <w:rsid w:val="00CA1B50"/>
    <w:rsid w:val="00CA3559"/>
    <w:rsid w:val="00CA5B5B"/>
    <w:rsid w:val="00CA62AB"/>
    <w:rsid w:val="00CB02F4"/>
    <w:rsid w:val="00CB0D7D"/>
    <w:rsid w:val="00CB192E"/>
    <w:rsid w:val="00CB1CF5"/>
    <w:rsid w:val="00CB2925"/>
    <w:rsid w:val="00CB6728"/>
    <w:rsid w:val="00CB694F"/>
    <w:rsid w:val="00CB6A74"/>
    <w:rsid w:val="00CB7404"/>
    <w:rsid w:val="00CB7524"/>
    <w:rsid w:val="00CB7B40"/>
    <w:rsid w:val="00CC07E5"/>
    <w:rsid w:val="00CC3439"/>
    <w:rsid w:val="00CC5F78"/>
    <w:rsid w:val="00CD29B1"/>
    <w:rsid w:val="00CD6A38"/>
    <w:rsid w:val="00CE31D8"/>
    <w:rsid w:val="00CE4C06"/>
    <w:rsid w:val="00CF0C4A"/>
    <w:rsid w:val="00CF2094"/>
    <w:rsid w:val="00CF3AD2"/>
    <w:rsid w:val="00CF5927"/>
    <w:rsid w:val="00CF787B"/>
    <w:rsid w:val="00CF7FCB"/>
    <w:rsid w:val="00D02318"/>
    <w:rsid w:val="00D03598"/>
    <w:rsid w:val="00D0391D"/>
    <w:rsid w:val="00D04078"/>
    <w:rsid w:val="00D0604B"/>
    <w:rsid w:val="00D07D80"/>
    <w:rsid w:val="00D10487"/>
    <w:rsid w:val="00D16B0B"/>
    <w:rsid w:val="00D2204C"/>
    <w:rsid w:val="00D22531"/>
    <w:rsid w:val="00D260AD"/>
    <w:rsid w:val="00D27419"/>
    <w:rsid w:val="00D30635"/>
    <w:rsid w:val="00D332DB"/>
    <w:rsid w:val="00D332E3"/>
    <w:rsid w:val="00D36A6D"/>
    <w:rsid w:val="00D44526"/>
    <w:rsid w:val="00D44B31"/>
    <w:rsid w:val="00D44EAC"/>
    <w:rsid w:val="00D46338"/>
    <w:rsid w:val="00D46891"/>
    <w:rsid w:val="00D47B9E"/>
    <w:rsid w:val="00D53A61"/>
    <w:rsid w:val="00D54146"/>
    <w:rsid w:val="00D5613D"/>
    <w:rsid w:val="00D56C01"/>
    <w:rsid w:val="00D64D5F"/>
    <w:rsid w:val="00D658A8"/>
    <w:rsid w:val="00D659D1"/>
    <w:rsid w:val="00D6624E"/>
    <w:rsid w:val="00D674CE"/>
    <w:rsid w:val="00D67C2A"/>
    <w:rsid w:val="00D7147F"/>
    <w:rsid w:val="00D72928"/>
    <w:rsid w:val="00D736EF"/>
    <w:rsid w:val="00D737CC"/>
    <w:rsid w:val="00D73BB4"/>
    <w:rsid w:val="00D76C32"/>
    <w:rsid w:val="00D80910"/>
    <w:rsid w:val="00D8162E"/>
    <w:rsid w:val="00D845CF"/>
    <w:rsid w:val="00D84677"/>
    <w:rsid w:val="00D84683"/>
    <w:rsid w:val="00D85965"/>
    <w:rsid w:val="00D87BD6"/>
    <w:rsid w:val="00D90C1C"/>
    <w:rsid w:val="00D937CF"/>
    <w:rsid w:val="00D94B5A"/>
    <w:rsid w:val="00D96340"/>
    <w:rsid w:val="00DA0918"/>
    <w:rsid w:val="00DA1F23"/>
    <w:rsid w:val="00DA1FBD"/>
    <w:rsid w:val="00DA4240"/>
    <w:rsid w:val="00DA4302"/>
    <w:rsid w:val="00DA45AF"/>
    <w:rsid w:val="00DA4997"/>
    <w:rsid w:val="00DB4FE6"/>
    <w:rsid w:val="00DC12D9"/>
    <w:rsid w:val="00DC1CA9"/>
    <w:rsid w:val="00DC2594"/>
    <w:rsid w:val="00DC3170"/>
    <w:rsid w:val="00DC36CD"/>
    <w:rsid w:val="00DC4284"/>
    <w:rsid w:val="00DD0CB1"/>
    <w:rsid w:val="00DD1452"/>
    <w:rsid w:val="00DD1F23"/>
    <w:rsid w:val="00DD4C1F"/>
    <w:rsid w:val="00DD77DC"/>
    <w:rsid w:val="00DE0BC1"/>
    <w:rsid w:val="00DE3530"/>
    <w:rsid w:val="00DE36B2"/>
    <w:rsid w:val="00DE5381"/>
    <w:rsid w:val="00DE7071"/>
    <w:rsid w:val="00DF05C4"/>
    <w:rsid w:val="00DF40DB"/>
    <w:rsid w:val="00DF5049"/>
    <w:rsid w:val="00DF79B5"/>
    <w:rsid w:val="00E000D7"/>
    <w:rsid w:val="00E0422E"/>
    <w:rsid w:val="00E11404"/>
    <w:rsid w:val="00E11B04"/>
    <w:rsid w:val="00E11F51"/>
    <w:rsid w:val="00E17397"/>
    <w:rsid w:val="00E2100A"/>
    <w:rsid w:val="00E3151F"/>
    <w:rsid w:val="00E338C2"/>
    <w:rsid w:val="00E33BDD"/>
    <w:rsid w:val="00E33EDD"/>
    <w:rsid w:val="00E33FAD"/>
    <w:rsid w:val="00E369AE"/>
    <w:rsid w:val="00E425DD"/>
    <w:rsid w:val="00E45DB5"/>
    <w:rsid w:val="00E467D0"/>
    <w:rsid w:val="00E50039"/>
    <w:rsid w:val="00E50C25"/>
    <w:rsid w:val="00E52369"/>
    <w:rsid w:val="00E53E0B"/>
    <w:rsid w:val="00E54B9D"/>
    <w:rsid w:val="00E55551"/>
    <w:rsid w:val="00E572F5"/>
    <w:rsid w:val="00E604A5"/>
    <w:rsid w:val="00E6147F"/>
    <w:rsid w:val="00E62227"/>
    <w:rsid w:val="00E644DB"/>
    <w:rsid w:val="00E65357"/>
    <w:rsid w:val="00E656FB"/>
    <w:rsid w:val="00E65936"/>
    <w:rsid w:val="00E65ED3"/>
    <w:rsid w:val="00E74A1B"/>
    <w:rsid w:val="00E82B2A"/>
    <w:rsid w:val="00E84688"/>
    <w:rsid w:val="00E857E3"/>
    <w:rsid w:val="00E9309D"/>
    <w:rsid w:val="00E94E02"/>
    <w:rsid w:val="00E957FA"/>
    <w:rsid w:val="00EA01EC"/>
    <w:rsid w:val="00EA0AD8"/>
    <w:rsid w:val="00EA0EB9"/>
    <w:rsid w:val="00EA31AB"/>
    <w:rsid w:val="00EA3457"/>
    <w:rsid w:val="00EA619A"/>
    <w:rsid w:val="00EB1299"/>
    <w:rsid w:val="00EB13C7"/>
    <w:rsid w:val="00EB447B"/>
    <w:rsid w:val="00EB460D"/>
    <w:rsid w:val="00EC11CA"/>
    <w:rsid w:val="00EC37DA"/>
    <w:rsid w:val="00EC56AD"/>
    <w:rsid w:val="00ED064E"/>
    <w:rsid w:val="00ED20A3"/>
    <w:rsid w:val="00ED7186"/>
    <w:rsid w:val="00EE36FA"/>
    <w:rsid w:val="00EE3905"/>
    <w:rsid w:val="00EE401E"/>
    <w:rsid w:val="00EE4F13"/>
    <w:rsid w:val="00EE656B"/>
    <w:rsid w:val="00EF0067"/>
    <w:rsid w:val="00EF0586"/>
    <w:rsid w:val="00EF09CE"/>
    <w:rsid w:val="00EF2E24"/>
    <w:rsid w:val="00EF3C7E"/>
    <w:rsid w:val="00EF475E"/>
    <w:rsid w:val="00EF4B26"/>
    <w:rsid w:val="00F056D3"/>
    <w:rsid w:val="00F067C8"/>
    <w:rsid w:val="00F13695"/>
    <w:rsid w:val="00F24612"/>
    <w:rsid w:val="00F2718A"/>
    <w:rsid w:val="00F3132D"/>
    <w:rsid w:val="00F3153F"/>
    <w:rsid w:val="00F32930"/>
    <w:rsid w:val="00F32F7A"/>
    <w:rsid w:val="00F345E5"/>
    <w:rsid w:val="00F401DB"/>
    <w:rsid w:val="00F4461D"/>
    <w:rsid w:val="00F47461"/>
    <w:rsid w:val="00F517D3"/>
    <w:rsid w:val="00F5216C"/>
    <w:rsid w:val="00F53681"/>
    <w:rsid w:val="00F56D30"/>
    <w:rsid w:val="00F56DEC"/>
    <w:rsid w:val="00F5721F"/>
    <w:rsid w:val="00F57DAB"/>
    <w:rsid w:val="00F64265"/>
    <w:rsid w:val="00F64856"/>
    <w:rsid w:val="00F649D5"/>
    <w:rsid w:val="00F70BD4"/>
    <w:rsid w:val="00F70DC9"/>
    <w:rsid w:val="00F71956"/>
    <w:rsid w:val="00F71B94"/>
    <w:rsid w:val="00F7316F"/>
    <w:rsid w:val="00F7626D"/>
    <w:rsid w:val="00F819F5"/>
    <w:rsid w:val="00F82548"/>
    <w:rsid w:val="00F82BAC"/>
    <w:rsid w:val="00F86D83"/>
    <w:rsid w:val="00F94233"/>
    <w:rsid w:val="00F948B0"/>
    <w:rsid w:val="00FA0ED3"/>
    <w:rsid w:val="00FA181B"/>
    <w:rsid w:val="00FA2B4D"/>
    <w:rsid w:val="00FA31BD"/>
    <w:rsid w:val="00FA473E"/>
    <w:rsid w:val="00FA55F0"/>
    <w:rsid w:val="00FA77C2"/>
    <w:rsid w:val="00FB1FA0"/>
    <w:rsid w:val="00FB2E6A"/>
    <w:rsid w:val="00FB419D"/>
    <w:rsid w:val="00FC26D7"/>
    <w:rsid w:val="00FC2E43"/>
    <w:rsid w:val="00FC5AF8"/>
    <w:rsid w:val="00FC79B4"/>
    <w:rsid w:val="00FD35A0"/>
    <w:rsid w:val="00FD400E"/>
    <w:rsid w:val="00FE078C"/>
    <w:rsid w:val="00FE0C82"/>
    <w:rsid w:val="00FE1509"/>
    <w:rsid w:val="00FE4224"/>
    <w:rsid w:val="00FE484D"/>
    <w:rsid w:val="00FE691F"/>
    <w:rsid w:val="00FF1519"/>
    <w:rsid w:val="00FF15E0"/>
    <w:rsid w:val="00FF266B"/>
    <w:rsid w:val="00FF2DBF"/>
    <w:rsid w:val="00FF5EF7"/>
    <w:rsid w:val="00FF6338"/>
    <w:rsid w:val="00FF741A"/>
    <w:rsid w:val="00FF7870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9"/>
  </w:style>
  <w:style w:type="paragraph" w:styleId="1">
    <w:name w:val="heading 1"/>
    <w:basedOn w:val="a"/>
    <w:next w:val="a"/>
    <w:link w:val="10"/>
    <w:qFormat/>
    <w:rsid w:val="008533F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533F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3F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33F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Subtitle"/>
    <w:basedOn w:val="a"/>
    <w:link w:val="a4"/>
    <w:uiPriority w:val="11"/>
    <w:qFormat/>
    <w:rsid w:val="00DD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DD145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rsid w:val="00C775A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775AC"/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A0B"/>
  </w:style>
  <w:style w:type="paragraph" w:styleId="a9">
    <w:name w:val="footer"/>
    <w:basedOn w:val="a"/>
    <w:link w:val="aa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A0B"/>
  </w:style>
  <w:style w:type="paragraph" w:styleId="ab">
    <w:name w:val="Balloon Text"/>
    <w:basedOn w:val="a"/>
    <w:link w:val="ac"/>
    <w:uiPriority w:val="99"/>
    <w:semiHidden/>
    <w:unhideWhenUsed/>
    <w:rsid w:val="00FC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E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66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88F6-58EC-41E4-A4BD-1A1F33F2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17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Синицына</dc:creator>
  <cp:keywords/>
  <dc:description/>
  <cp:lastModifiedBy>e.filatova</cp:lastModifiedBy>
  <cp:revision>1209</cp:revision>
  <cp:lastPrinted>2015-03-18T07:33:00Z</cp:lastPrinted>
  <dcterms:created xsi:type="dcterms:W3CDTF">2014-06-09T12:58:00Z</dcterms:created>
  <dcterms:modified xsi:type="dcterms:W3CDTF">2015-03-25T09:32:00Z</dcterms:modified>
</cp:coreProperties>
</file>